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58A1F2A5"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AF7380">
        <w:rPr>
          <w:rFonts w:ascii="Times New Roman" w:eastAsia="Times New Roman" w:hAnsi="Times New Roman"/>
          <w:sz w:val="24"/>
          <w:szCs w:val="24"/>
          <w:lang w:bidi="lo-LA"/>
        </w:rPr>
        <w:t>6</w:t>
      </w:r>
      <w:r w:rsidRPr="00E55E77">
        <w:rPr>
          <w:rFonts w:ascii="Times New Roman" w:eastAsia="Times New Roman" w:hAnsi="Times New Roman"/>
          <w:sz w:val="24"/>
          <w:szCs w:val="24"/>
          <w:lang w:bidi="lo-LA"/>
        </w:rPr>
        <w:t>.gada</w:t>
      </w:r>
      <w:r w:rsidR="00773EC2">
        <w:rPr>
          <w:rFonts w:ascii="Times New Roman" w:eastAsia="Times New Roman" w:hAnsi="Times New Roman"/>
          <w:sz w:val="24"/>
          <w:szCs w:val="24"/>
          <w:lang w:bidi="lo-LA"/>
        </w:rPr>
        <w:t xml:space="preserve">. </w:t>
      </w:r>
      <w:r w:rsidR="00155DC0">
        <w:rPr>
          <w:rFonts w:ascii="Times New Roman" w:eastAsia="Times New Roman" w:hAnsi="Times New Roman"/>
          <w:sz w:val="24"/>
          <w:szCs w:val="24"/>
          <w:lang w:bidi="lo-LA"/>
        </w:rPr>
        <w:t xml:space="preserve">28. </w:t>
      </w:r>
      <w:r w:rsidR="007C343F">
        <w:rPr>
          <w:rFonts w:ascii="Times New Roman" w:eastAsia="Times New Roman" w:hAnsi="Times New Roman"/>
          <w:sz w:val="24"/>
          <w:szCs w:val="24"/>
          <w:lang w:bidi="lo-LA"/>
        </w:rPr>
        <w:t>maija</w:t>
      </w:r>
      <w:r w:rsidRPr="00E55E77">
        <w:rPr>
          <w:rFonts w:ascii="Times New Roman" w:eastAsia="Times New Roman" w:hAnsi="Times New Roman"/>
          <w:sz w:val="24"/>
          <w:szCs w:val="24"/>
          <w:lang w:bidi="lo-LA"/>
        </w:rPr>
        <w:t xml:space="preserve"> lēmumu</w:t>
      </w:r>
    </w:p>
    <w:p w14:paraId="49A059C5" w14:textId="09799290"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155DC0">
        <w:rPr>
          <w:rFonts w:ascii="Times New Roman" w:eastAsia="Times New Roman" w:hAnsi="Times New Roman"/>
          <w:sz w:val="24"/>
          <w:szCs w:val="24"/>
          <w:lang w:bidi="lo-LA"/>
        </w:rPr>
        <w:t xml:space="preserve"> 6</w:t>
      </w:r>
      <w:r w:rsidR="00773EC2">
        <w:rPr>
          <w:rFonts w:ascii="Times New Roman" w:eastAsia="Times New Roman" w:hAnsi="Times New Roman"/>
          <w:sz w:val="24"/>
          <w:szCs w:val="24"/>
          <w:lang w:bidi="lo-LA"/>
        </w:rPr>
        <w:t xml:space="preserve">, </w:t>
      </w:r>
      <w:r w:rsidR="00BF0F6C">
        <w:rPr>
          <w:rFonts w:ascii="Times New Roman" w:eastAsia="Times New Roman" w:hAnsi="Times New Roman"/>
          <w:sz w:val="24"/>
          <w:szCs w:val="24"/>
          <w:lang w:bidi="lo-LA"/>
        </w:rPr>
        <w:t>48</w:t>
      </w:r>
      <w:r w:rsidR="00AF2E8F">
        <w:rPr>
          <w:rFonts w:ascii="Times New Roman" w:eastAsia="Times New Roman" w:hAnsi="Times New Roman"/>
          <w:sz w:val="24"/>
          <w:szCs w:val="24"/>
          <w:lang w:bidi="lo-LA"/>
        </w:rPr>
        <w:t>.</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F67D69A" w14:textId="085790FC" w:rsidR="00394DAF" w:rsidRDefault="005D174B"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1B1AD2">
        <w:rPr>
          <w:rFonts w:ascii="Times New Roman" w:eastAsia="Calibri" w:hAnsi="Times New Roman" w:cs="Times New Roman"/>
          <w:b/>
          <w:bCs/>
          <w:sz w:val="24"/>
          <w:szCs w:val="24"/>
        </w:rPr>
        <w:t>“</w:t>
      </w:r>
      <w:r w:rsidR="00141B5C">
        <w:rPr>
          <w:rFonts w:ascii="Times New Roman" w:eastAsia="Calibri" w:hAnsi="Times New Roman" w:cs="Times New Roman"/>
          <w:b/>
          <w:bCs/>
          <w:sz w:val="24"/>
          <w:szCs w:val="24"/>
        </w:rPr>
        <w:t>Nurmiži</w:t>
      </w:r>
      <w:r w:rsidR="008D11B5">
        <w:rPr>
          <w:rFonts w:ascii="Times New Roman" w:eastAsia="Calibri" w:hAnsi="Times New Roman" w:cs="Times New Roman"/>
          <w:b/>
          <w:bCs/>
          <w:sz w:val="24"/>
          <w:szCs w:val="24"/>
        </w:rPr>
        <w:t xml:space="preserve"> 3”-18, Siguldas</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p>
    <w:p w14:paraId="13FA2FC8" w14:textId="24C7C89C"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7CDA0D9" w14:textId="77777777" w:rsidR="00394DAF" w:rsidRDefault="00394DAF"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450B976C" w14:textId="77777777" w:rsidR="00394DAF" w:rsidRPr="00220D05" w:rsidRDefault="00394DAF" w:rsidP="00394DAF">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 Vispārīgie noteikumi</w:t>
      </w:r>
    </w:p>
    <w:p w14:paraId="6EC07A4D" w14:textId="61C7A6F2" w:rsidR="00394DAF" w:rsidRPr="00BB09E6"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r w:rsidRPr="00BB09E6">
        <w:rPr>
          <w:rFonts w:ascii="Times New Roman" w:eastAsia="Calibri" w:hAnsi="Times New Roman" w:cs="Times New Roman"/>
          <w:sz w:val="24"/>
          <w:szCs w:val="24"/>
        </w:rPr>
        <w:t xml:space="preserve">Uz īpašuma tiesības pamata, kas ir nostiprināta </w:t>
      </w:r>
      <w:r w:rsidRPr="00490167">
        <w:rPr>
          <w:rFonts w:ascii="Times New Roman" w:eastAsia="Calibri" w:hAnsi="Times New Roman" w:cs="Times New Roman"/>
          <w:sz w:val="24"/>
          <w:szCs w:val="24"/>
        </w:rPr>
        <w:t xml:space="preserve">Rīgas rajona tiesas </w:t>
      </w:r>
      <w:r w:rsidR="006A7813">
        <w:rPr>
          <w:rFonts w:ascii="Times New Roman" w:eastAsia="Calibri" w:hAnsi="Times New Roman" w:cs="Times New Roman"/>
          <w:sz w:val="24"/>
          <w:szCs w:val="24"/>
        </w:rPr>
        <w:t>Siguldas</w:t>
      </w:r>
      <w:r w:rsidR="007C343F">
        <w:rPr>
          <w:rFonts w:ascii="Times New Roman" w:eastAsia="Calibri" w:hAnsi="Times New Roman" w:cs="Times New Roman"/>
          <w:sz w:val="24"/>
          <w:szCs w:val="24"/>
        </w:rPr>
        <w:t xml:space="preserve">                                                                                                                                                                                                                                              </w:t>
      </w:r>
      <w:r w:rsidR="0028656D">
        <w:rPr>
          <w:rFonts w:ascii="Times New Roman" w:eastAsia="Calibri" w:hAnsi="Times New Roman" w:cs="Times New Roman"/>
          <w:sz w:val="24"/>
          <w:szCs w:val="24"/>
        </w:rPr>
        <w:t xml:space="preserve">                                                                                                                                                                                                     </w:t>
      </w:r>
      <w:r w:rsidRPr="00490167">
        <w:rPr>
          <w:rFonts w:ascii="Times New Roman" w:eastAsia="Calibri" w:hAnsi="Times New Roman" w:cs="Times New Roman"/>
          <w:sz w:val="24"/>
          <w:szCs w:val="24"/>
        </w:rPr>
        <w:t>pagasta  zemesgrāmatas nodalījumā Nr.</w:t>
      </w:r>
      <w:r w:rsidRPr="00490167">
        <w:rPr>
          <w:rFonts w:ascii="TimesNewRomanPS-BoldItalicMT" w:eastAsia="TimesNewRomanPS-BoldItalicMT" w:hAnsi="Calibri" w:cs="TimesNewRomanPS-BoldItalicMT"/>
          <w:b/>
          <w:bCs/>
          <w:i/>
          <w:iCs/>
          <w:sz w:val="24"/>
          <w:szCs w:val="24"/>
        </w:rPr>
        <w:t xml:space="preserve"> </w:t>
      </w:r>
      <w:r w:rsidRPr="00490167">
        <w:rPr>
          <w:rFonts w:ascii="Times New Roman" w:eastAsia="TimesNewRomanPS-BoldItalicMT" w:hAnsi="Times New Roman" w:cs="Times New Roman"/>
          <w:sz w:val="24"/>
          <w:szCs w:val="24"/>
        </w:rPr>
        <w:t>100000</w:t>
      </w:r>
      <w:r w:rsidR="00141B5C">
        <w:rPr>
          <w:rFonts w:ascii="Times New Roman" w:eastAsia="TimesNewRomanPS-BoldItalicMT" w:hAnsi="Times New Roman" w:cs="Times New Roman"/>
          <w:sz w:val="24"/>
          <w:szCs w:val="24"/>
        </w:rPr>
        <w:t>465643 18</w:t>
      </w:r>
      <w:r w:rsidRPr="00BB09E6">
        <w:rPr>
          <w:rFonts w:ascii="Times New Roman" w:eastAsia="Calibri" w:hAnsi="Times New Roman" w:cs="Times New Roman"/>
          <w:sz w:val="24"/>
          <w:szCs w:val="24"/>
        </w:rPr>
        <w:t>, Siguldas novada pašvaldībai pieder dzīvokļa īpašums,</w:t>
      </w:r>
      <w:r w:rsidR="00F85FF8">
        <w:rPr>
          <w:rFonts w:ascii="Times New Roman" w:eastAsia="Calibri" w:hAnsi="Times New Roman" w:cs="Times New Roman"/>
          <w:sz w:val="24"/>
          <w:szCs w:val="24"/>
        </w:rPr>
        <w:t xml:space="preserve"> </w:t>
      </w:r>
      <w:r w:rsidR="00F85FF8" w:rsidRPr="0045494E">
        <w:rPr>
          <w:rFonts w:ascii="Times New Roman" w:eastAsia="Calibri" w:hAnsi="Times New Roman" w:cs="Times New Roman"/>
          <w:sz w:val="24"/>
          <w:szCs w:val="24"/>
        </w:rPr>
        <w:t>kura adrese/atrašanās vieta ir</w:t>
      </w:r>
      <w:r w:rsidR="00F85FF8">
        <w:rPr>
          <w:rFonts w:ascii="Times New Roman" w:eastAsia="Calibri" w:hAnsi="Times New Roman" w:cs="Times New Roman"/>
          <w:sz w:val="24"/>
          <w:szCs w:val="24"/>
        </w:rPr>
        <w:t xml:space="preserve"> </w:t>
      </w:r>
      <w:r w:rsidR="00141B5C">
        <w:rPr>
          <w:rFonts w:ascii="Times New Roman" w:eastAsia="Calibri" w:hAnsi="Times New Roman" w:cs="Times New Roman"/>
          <w:sz w:val="24"/>
          <w:szCs w:val="24"/>
        </w:rPr>
        <w:t>“Nurmiži</w:t>
      </w:r>
      <w:r w:rsidR="008D11B5">
        <w:rPr>
          <w:rFonts w:ascii="Times New Roman" w:eastAsia="Calibri" w:hAnsi="Times New Roman" w:cs="Times New Roman"/>
          <w:sz w:val="24"/>
          <w:szCs w:val="24"/>
        </w:rPr>
        <w:t xml:space="preserve"> 3”-18, Siguldas</w:t>
      </w:r>
      <w:r w:rsidR="00F85FF8">
        <w:rPr>
          <w:rFonts w:ascii="Times New Roman" w:eastAsia="Calibri" w:hAnsi="Times New Roman" w:cs="Times New Roman"/>
          <w:sz w:val="24"/>
          <w:szCs w:val="24"/>
        </w:rPr>
        <w:t xml:space="preserve"> </w:t>
      </w:r>
      <w:r w:rsidR="00F85FF8" w:rsidRPr="0045494E">
        <w:rPr>
          <w:rFonts w:ascii="Times New Roman" w:eastAsia="Calibri" w:hAnsi="Times New Roman" w:cs="Times New Roman"/>
          <w:sz w:val="24"/>
          <w:szCs w:val="24"/>
        </w:rPr>
        <w:t>pagast</w:t>
      </w:r>
      <w:r w:rsidR="00F85FF8">
        <w:rPr>
          <w:rFonts w:ascii="Times New Roman" w:eastAsia="Calibri" w:hAnsi="Times New Roman" w:cs="Times New Roman"/>
          <w:sz w:val="24"/>
          <w:szCs w:val="24"/>
        </w:rPr>
        <w:t xml:space="preserve">s, </w:t>
      </w:r>
      <w:r w:rsidR="00F85FF8" w:rsidRPr="0045494E">
        <w:rPr>
          <w:rFonts w:ascii="Times New Roman" w:eastAsia="Calibri" w:hAnsi="Times New Roman" w:cs="Times New Roman"/>
          <w:sz w:val="24"/>
          <w:szCs w:val="24"/>
        </w:rPr>
        <w:t>Siguldas novad</w:t>
      </w:r>
      <w:r w:rsidR="00F85FF8">
        <w:rPr>
          <w:rFonts w:ascii="Times New Roman" w:eastAsia="Calibri" w:hAnsi="Times New Roman" w:cs="Times New Roman"/>
          <w:sz w:val="24"/>
          <w:szCs w:val="24"/>
        </w:rPr>
        <w:t>s</w:t>
      </w:r>
      <w:r w:rsidR="00F85FF8" w:rsidRPr="0045494E">
        <w:rPr>
          <w:rFonts w:ascii="Times New Roman" w:eastAsia="Calibri" w:hAnsi="Times New Roman" w:cs="Times New Roman"/>
          <w:sz w:val="24"/>
          <w:szCs w:val="24"/>
        </w:rPr>
        <w:t>, kadastra Nr.</w:t>
      </w:r>
      <w:r w:rsidR="00F85FF8">
        <w:rPr>
          <w:rFonts w:ascii="Times New Roman" w:eastAsia="Calibri" w:hAnsi="Times New Roman" w:cs="Times New Roman"/>
          <w:sz w:val="24"/>
          <w:szCs w:val="24"/>
        </w:rPr>
        <w:t>80</w:t>
      </w:r>
      <w:r w:rsidR="008D11B5">
        <w:rPr>
          <w:rFonts w:ascii="Times New Roman" w:eastAsia="Calibri" w:hAnsi="Times New Roman" w:cs="Times New Roman"/>
          <w:sz w:val="24"/>
          <w:szCs w:val="24"/>
        </w:rPr>
        <w:t>94 900 0669</w:t>
      </w:r>
      <w:r w:rsidR="00F85FF8" w:rsidRPr="0045494E">
        <w:rPr>
          <w:rFonts w:ascii="Times New Roman" w:eastAsia="Calibri" w:hAnsi="Times New Roman" w:cs="Times New Roman"/>
          <w:sz w:val="24"/>
          <w:szCs w:val="24"/>
        </w:rPr>
        <w:t>, kas sastāv no dzīvokļa Nr.</w:t>
      </w:r>
      <w:r w:rsidR="008D11B5">
        <w:rPr>
          <w:rFonts w:ascii="Times New Roman" w:eastAsia="Calibri" w:hAnsi="Times New Roman" w:cs="Times New Roman"/>
          <w:sz w:val="24"/>
          <w:szCs w:val="24"/>
        </w:rPr>
        <w:t>18</w:t>
      </w:r>
      <w:r w:rsidR="00F85FF8" w:rsidRPr="0045494E">
        <w:rPr>
          <w:rFonts w:ascii="Times New Roman" w:eastAsia="Calibri" w:hAnsi="Times New Roman" w:cs="Times New Roman"/>
          <w:sz w:val="24"/>
          <w:szCs w:val="24"/>
        </w:rPr>
        <w:t xml:space="preserve"> ar kopējo platību </w:t>
      </w:r>
      <w:r w:rsidR="00A4239F">
        <w:rPr>
          <w:rFonts w:ascii="Times New Roman" w:eastAsia="Calibri" w:hAnsi="Times New Roman" w:cs="Times New Roman"/>
          <w:sz w:val="24"/>
          <w:szCs w:val="24"/>
        </w:rPr>
        <w:t xml:space="preserve">59,6 </w:t>
      </w:r>
      <w:r w:rsidR="00F85FF8" w:rsidRPr="0045494E">
        <w:rPr>
          <w:rFonts w:ascii="Times New Roman" w:eastAsia="Calibri" w:hAnsi="Times New Roman" w:cs="Times New Roman"/>
          <w:sz w:val="24"/>
          <w:szCs w:val="24"/>
        </w:rPr>
        <w:t>m</w:t>
      </w:r>
      <w:r w:rsidR="00F85FF8" w:rsidRPr="0045494E">
        <w:rPr>
          <w:rFonts w:ascii="Times New Roman" w:eastAsia="Calibri" w:hAnsi="Times New Roman" w:cs="Times New Roman"/>
          <w:sz w:val="24"/>
          <w:szCs w:val="24"/>
          <w:vertAlign w:val="superscript"/>
        </w:rPr>
        <w:t>2</w:t>
      </w:r>
      <w:r w:rsidR="00F85FF8" w:rsidRPr="0045494E">
        <w:rPr>
          <w:rFonts w:ascii="Times New Roman" w:eastAsia="Calibri" w:hAnsi="Times New Roman" w:cs="Times New Roman"/>
          <w:sz w:val="24"/>
          <w:szCs w:val="24"/>
        </w:rPr>
        <w:t xml:space="preserve"> </w:t>
      </w:r>
      <w:r w:rsidR="00E02E49">
        <w:rPr>
          <w:rFonts w:ascii="Times New Roman" w:eastAsia="Calibri" w:hAnsi="Times New Roman" w:cs="Times New Roman"/>
          <w:sz w:val="24"/>
          <w:szCs w:val="24"/>
        </w:rPr>
        <w:t xml:space="preserve">un </w:t>
      </w:r>
      <w:r w:rsidR="00F76AF4">
        <w:rPr>
          <w:rFonts w:ascii="Times New Roman" w:eastAsia="Calibri" w:hAnsi="Times New Roman" w:cs="Times New Roman"/>
          <w:sz w:val="24"/>
          <w:szCs w:val="24"/>
        </w:rPr>
        <w:t>596/12151</w:t>
      </w:r>
      <w:r w:rsidR="00F76AF4" w:rsidRPr="0045494E">
        <w:rPr>
          <w:rFonts w:ascii="Times New Roman" w:eastAsia="Calibri" w:hAnsi="Times New Roman" w:cs="Times New Roman"/>
          <w:sz w:val="24"/>
          <w:szCs w:val="24"/>
        </w:rPr>
        <w:t xml:space="preserve"> kopīpašuma domājamajām daļām no būv</w:t>
      </w:r>
      <w:r w:rsidR="00F76AF4">
        <w:rPr>
          <w:rFonts w:ascii="Times New Roman" w:eastAsia="Calibri" w:hAnsi="Times New Roman" w:cs="Times New Roman"/>
          <w:sz w:val="24"/>
          <w:szCs w:val="24"/>
        </w:rPr>
        <w:t>es</w:t>
      </w:r>
      <w:r w:rsidR="00F76AF4" w:rsidRPr="0045494E">
        <w:rPr>
          <w:rFonts w:ascii="Times New Roman" w:eastAsia="Calibri" w:hAnsi="Times New Roman" w:cs="Times New Roman"/>
          <w:sz w:val="24"/>
          <w:szCs w:val="24"/>
        </w:rPr>
        <w:t xml:space="preserve"> (kadastra apzīmējums </w:t>
      </w:r>
      <w:r w:rsidR="00F76AF4">
        <w:rPr>
          <w:rFonts w:ascii="Times New Roman" w:eastAsia="Calibri" w:hAnsi="Times New Roman" w:cs="Times New Roman"/>
          <w:sz w:val="24"/>
          <w:szCs w:val="24"/>
        </w:rPr>
        <w:t>80940010094001</w:t>
      </w:r>
      <w:r w:rsidR="00F76AF4" w:rsidRPr="0045494E">
        <w:rPr>
          <w:rFonts w:ascii="Times New Roman" w:eastAsia="Calibri" w:hAnsi="Times New Roman" w:cs="Times New Roman"/>
          <w:sz w:val="24"/>
          <w:szCs w:val="24"/>
        </w:rPr>
        <w:t xml:space="preserve">) un zemes (kadastra apzīmējums  </w:t>
      </w:r>
      <w:r w:rsidR="00F76AF4">
        <w:rPr>
          <w:rFonts w:ascii="Times New Roman" w:eastAsia="Calibri" w:hAnsi="Times New Roman" w:cs="Times New Roman"/>
          <w:sz w:val="24"/>
          <w:szCs w:val="24"/>
        </w:rPr>
        <w:t>80940010060</w:t>
      </w:r>
      <w:r w:rsidR="00F76AF4" w:rsidRPr="0045494E">
        <w:rPr>
          <w:rFonts w:ascii="Times New Roman" w:eastAsia="Calibri" w:hAnsi="Times New Roman" w:cs="Times New Roman"/>
          <w:sz w:val="24"/>
          <w:szCs w:val="24"/>
        </w:rPr>
        <w:t>)</w:t>
      </w:r>
      <w:r w:rsidR="0008060A">
        <w:rPr>
          <w:rFonts w:ascii="Times New Roman" w:eastAsia="Calibri" w:hAnsi="Times New Roman" w:cs="Times New Roman"/>
          <w:sz w:val="24"/>
          <w:szCs w:val="24"/>
        </w:rPr>
        <w:t xml:space="preserve">, </w:t>
      </w:r>
      <w:r w:rsidRPr="00BB09E6">
        <w:rPr>
          <w:rFonts w:ascii="Times New Roman" w:eastAsia="Calibri" w:hAnsi="Times New Roman" w:cs="Times New Roman"/>
          <w:sz w:val="24"/>
          <w:szCs w:val="24"/>
        </w:rPr>
        <w:t xml:space="preserve">turpmāk – </w:t>
      </w:r>
      <w:r w:rsidRPr="00BB09E6">
        <w:rPr>
          <w:rFonts w:ascii="Times New Roman" w:eastAsia="Calibri" w:hAnsi="Times New Roman" w:cs="Times New Roman"/>
          <w:b/>
          <w:bCs/>
          <w:sz w:val="24"/>
          <w:szCs w:val="24"/>
        </w:rPr>
        <w:t>Dzīvokļa īpašums</w:t>
      </w:r>
      <w:r w:rsidRPr="00BB09E6">
        <w:rPr>
          <w:rFonts w:ascii="Times New Roman" w:eastAsia="Calibri" w:hAnsi="Times New Roman" w:cs="Times New Roman"/>
          <w:sz w:val="24"/>
          <w:szCs w:val="24"/>
        </w:rPr>
        <w:t>.</w:t>
      </w:r>
    </w:p>
    <w:p w14:paraId="6920D8A7" w14:textId="71AAB1DD" w:rsidR="00394DAF" w:rsidRPr="00490167"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bookmarkStart w:id="0" w:name="_Hlk200694904"/>
      <w:r w:rsidRPr="00490167">
        <w:rPr>
          <w:rFonts w:ascii="Times New Roman" w:eastAsia="Calibri" w:hAnsi="Times New Roman" w:cs="Times New Roman"/>
          <w:sz w:val="24"/>
          <w:szCs w:val="24"/>
        </w:rPr>
        <w:t xml:space="preserve">Saskaņā ar Nekustamā īpašuma valsts kadastra informācijas sistēmas datiem Dzīvokļa īpašums ir </w:t>
      </w:r>
      <w:r w:rsidR="005D05C7">
        <w:rPr>
          <w:rFonts w:ascii="Times New Roman" w:eastAsia="Calibri" w:hAnsi="Times New Roman" w:cs="Times New Roman"/>
          <w:sz w:val="24"/>
          <w:szCs w:val="24"/>
        </w:rPr>
        <w:t>2</w:t>
      </w:r>
      <w:r w:rsidRPr="00490167">
        <w:rPr>
          <w:rFonts w:ascii="Times New Roman" w:eastAsia="Calibri" w:hAnsi="Times New Roman" w:cs="Times New Roman"/>
          <w:sz w:val="24"/>
          <w:szCs w:val="24"/>
        </w:rPr>
        <w:t xml:space="preserve"> (</w:t>
      </w:r>
      <w:r w:rsidR="005D05C7">
        <w:rPr>
          <w:rFonts w:ascii="Times New Roman" w:eastAsia="Calibri" w:hAnsi="Times New Roman" w:cs="Times New Roman"/>
          <w:sz w:val="24"/>
          <w:szCs w:val="24"/>
        </w:rPr>
        <w:t>divu</w:t>
      </w:r>
      <w:r w:rsidRPr="00490167">
        <w:rPr>
          <w:rFonts w:ascii="Times New Roman" w:eastAsia="Calibri" w:hAnsi="Times New Roman" w:cs="Times New Roman"/>
          <w:sz w:val="24"/>
          <w:szCs w:val="24"/>
        </w:rPr>
        <w:t>) istab</w:t>
      </w:r>
      <w:r w:rsidR="005D05C7">
        <w:rPr>
          <w:rFonts w:ascii="Times New Roman" w:eastAsia="Calibri" w:hAnsi="Times New Roman" w:cs="Times New Roman"/>
          <w:sz w:val="24"/>
          <w:szCs w:val="24"/>
        </w:rPr>
        <w:t>u</w:t>
      </w:r>
      <w:r w:rsidRPr="00490167">
        <w:rPr>
          <w:rFonts w:ascii="Times New Roman" w:eastAsia="Calibri" w:hAnsi="Times New Roman" w:cs="Times New Roman"/>
          <w:sz w:val="24"/>
          <w:szCs w:val="24"/>
        </w:rPr>
        <w:t xml:space="preserve"> dzīvoklis ar kopējo platību </w:t>
      </w:r>
      <w:r w:rsidR="00E02E49">
        <w:rPr>
          <w:rFonts w:ascii="Times New Roman" w:eastAsia="Calibri" w:hAnsi="Times New Roman" w:cs="Times New Roman"/>
          <w:sz w:val="24"/>
          <w:szCs w:val="24"/>
        </w:rPr>
        <w:t>59,6</w:t>
      </w:r>
      <w:r>
        <w:rPr>
          <w:rFonts w:ascii="Times New Roman" w:eastAsia="Calibri" w:hAnsi="Times New Roman" w:cs="Times New Roman"/>
          <w:sz w:val="24"/>
          <w:szCs w:val="24"/>
        </w:rPr>
        <w:t xml:space="preserve">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490167">
        <w:rPr>
          <w:rFonts w:ascii="Times New Roman" w:eastAsia="Calibri" w:hAnsi="Times New Roman" w:cs="Times New Roman"/>
          <w:sz w:val="24"/>
          <w:szCs w:val="24"/>
        </w:rPr>
        <w:t xml:space="preserve">. Dzīvokļa īpašums atrodas ēkas </w:t>
      </w:r>
      <w:r w:rsidR="0090470F">
        <w:rPr>
          <w:rFonts w:ascii="Times New Roman" w:eastAsia="Calibri" w:hAnsi="Times New Roman" w:cs="Times New Roman"/>
          <w:sz w:val="24"/>
          <w:szCs w:val="24"/>
        </w:rPr>
        <w:t>trešajā</w:t>
      </w:r>
      <w:r w:rsidRPr="00490167">
        <w:rPr>
          <w:rFonts w:ascii="Times New Roman" w:eastAsia="Calibri" w:hAnsi="Times New Roman" w:cs="Times New Roman"/>
          <w:sz w:val="24"/>
          <w:szCs w:val="24"/>
        </w:rPr>
        <w:t xml:space="preserve"> stāvā</w:t>
      </w:r>
      <w:bookmarkEnd w:id="0"/>
      <w:r w:rsidRPr="00490167">
        <w:rPr>
          <w:rFonts w:ascii="Times New Roman" w:eastAsia="Calibri" w:hAnsi="Times New Roman" w:cs="Times New Roman"/>
          <w:sz w:val="24"/>
          <w:szCs w:val="24"/>
        </w:rPr>
        <w:t>.</w:t>
      </w:r>
    </w:p>
    <w:p w14:paraId="5698FF3A" w14:textId="77777777" w:rsidR="00394DAF" w:rsidRDefault="00394DAF" w:rsidP="00394DAF">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46844729" w14:textId="631D1DEC" w:rsidR="00394DAF" w:rsidRPr="00220D05"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FF1B33">
        <w:rPr>
          <w:rFonts w:ascii="Times New Roman" w:eastAsia="Times New Roman" w:hAnsi="Times New Roman"/>
          <w:sz w:val="24"/>
          <w:szCs w:val="24"/>
          <w:lang w:eastAsia="lv-LV" w:bidi="lo-LA"/>
        </w:rPr>
        <w:t>Izsoli rīko</w:t>
      </w:r>
      <w:r w:rsidRPr="00220D05">
        <w:rPr>
          <w:rFonts w:ascii="Times New Roman" w:eastAsia="Times New Roman" w:hAnsi="Times New Roman"/>
          <w:sz w:val="24"/>
          <w:szCs w:val="24"/>
          <w:lang w:eastAsia="lv-LV" w:bidi="lo-LA"/>
        </w:rPr>
        <w:t xml:space="preserve">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īpašuma</w:t>
      </w:r>
      <w:r w:rsidR="0090470F" w:rsidRPr="0090470F">
        <w:rPr>
          <w:rFonts w:ascii="Times New Roman" w:hAnsi="Times New Roman"/>
          <w:sz w:val="24"/>
          <w:szCs w:val="24"/>
        </w:rPr>
        <w:t xml:space="preserve"> </w:t>
      </w:r>
      <w:r w:rsidR="0090470F">
        <w:rPr>
          <w:rFonts w:ascii="Times New Roman" w:hAnsi="Times New Roman"/>
          <w:sz w:val="24"/>
          <w:szCs w:val="24"/>
        </w:rPr>
        <w:t xml:space="preserve">Nurmiži 3”-18, Siguldas </w:t>
      </w:r>
      <w:r w:rsidR="0090470F" w:rsidRPr="0045494E">
        <w:rPr>
          <w:rFonts w:ascii="Times New Roman" w:hAnsi="Times New Roman"/>
          <w:sz w:val="24"/>
          <w:szCs w:val="24"/>
        </w:rPr>
        <w:t>pagast</w:t>
      </w:r>
      <w:r w:rsidR="0090470F">
        <w:rPr>
          <w:rFonts w:ascii="Times New Roman" w:hAnsi="Times New Roman"/>
          <w:sz w:val="24"/>
          <w:szCs w:val="24"/>
        </w:rPr>
        <w:t>s</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3BA58AEF" w14:textId="068869B5" w:rsidR="003622BC" w:rsidRPr="003622BC" w:rsidRDefault="00394DAF" w:rsidP="003622BC">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90470F">
        <w:rPr>
          <w:rFonts w:ascii="Times New Roman" w:hAnsi="Times New Roman"/>
          <w:b/>
          <w:bCs/>
          <w:sz w:val="24"/>
          <w:szCs w:val="24"/>
        </w:rPr>
        <w:t xml:space="preserve">15 700 </w:t>
      </w:r>
      <w:r w:rsidR="00F60E6E" w:rsidRPr="005D174B">
        <w:rPr>
          <w:rFonts w:ascii="Times New Roman" w:hAnsi="Times New Roman"/>
          <w:b/>
          <w:bCs/>
          <w:sz w:val="24"/>
          <w:szCs w:val="24"/>
        </w:rPr>
        <w:t xml:space="preserve">EUR </w:t>
      </w:r>
      <w:r w:rsidR="00F60E6E" w:rsidRPr="00F60E6E">
        <w:rPr>
          <w:rFonts w:ascii="Times New Roman" w:hAnsi="Times New Roman"/>
          <w:sz w:val="24"/>
          <w:szCs w:val="24"/>
        </w:rPr>
        <w:t>(</w:t>
      </w:r>
      <w:r w:rsidR="0090470F">
        <w:rPr>
          <w:rFonts w:ascii="Times New Roman" w:hAnsi="Times New Roman"/>
          <w:sz w:val="24"/>
          <w:szCs w:val="24"/>
        </w:rPr>
        <w:t>piecpadsmit tūkstoši septiņi simti</w:t>
      </w:r>
      <w:r w:rsidR="00375D2D">
        <w:rPr>
          <w:rFonts w:ascii="Times New Roman" w:hAnsi="Times New Roman"/>
          <w:sz w:val="24"/>
          <w:szCs w:val="24"/>
        </w:rPr>
        <w:t xml:space="preserve"> </w:t>
      </w:r>
      <w:r w:rsidR="00F60E6E" w:rsidRPr="00F60E6E">
        <w:rPr>
          <w:rFonts w:ascii="Times New Roman" w:hAnsi="Times New Roman"/>
          <w:i/>
          <w:iCs/>
          <w:sz w:val="24"/>
          <w:szCs w:val="24"/>
        </w:rPr>
        <w:t>euro</w:t>
      </w:r>
      <w:r w:rsidR="00F60E6E" w:rsidRPr="00F60E6E">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 xml:space="preserve">tbilstoši Pievienotās vērtības nodokļa likuma 1.panta </w:t>
      </w:r>
      <w:r w:rsidR="00F13593">
        <w:rPr>
          <w:rFonts w:ascii="Times New Roman" w:hAnsi="Times New Roman"/>
          <w:sz w:val="24"/>
          <w:szCs w:val="24"/>
        </w:rPr>
        <w:t xml:space="preserve">pirmās </w:t>
      </w:r>
      <w:r w:rsidRPr="00220D05">
        <w:rPr>
          <w:rFonts w:ascii="Times New Roman" w:hAnsi="Times New Roman"/>
          <w:sz w:val="24"/>
          <w:szCs w:val="24"/>
        </w:rPr>
        <w:t xml:space="preserve">daļas 1.apakšpunkta un 12.apakšpunkta un 52.panta </w:t>
      </w:r>
      <w:r w:rsidR="00F13593">
        <w:rPr>
          <w:rFonts w:ascii="Times New Roman" w:hAnsi="Times New Roman"/>
          <w:sz w:val="24"/>
          <w:szCs w:val="24"/>
        </w:rPr>
        <w:t xml:space="preserve">pirmās </w:t>
      </w:r>
      <w:r w:rsidRPr="00220D05">
        <w:rPr>
          <w:rFonts w:ascii="Times New Roman" w:hAnsi="Times New Roman"/>
          <w:sz w:val="24"/>
          <w:szCs w:val="24"/>
        </w:rPr>
        <w:t>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420A02F8" w14:textId="78AB1A56"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90470F">
        <w:rPr>
          <w:rFonts w:ascii="Times New Roman" w:hAnsi="Times New Roman"/>
          <w:b/>
          <w:bCs/>
          <w:sz w:val="24"/>
          <w:szCs w:val="24"/>
        </w:rPr>
        <w:t>200</w:t>
      </w:r>
      <w:r w:rsidRPr="00220D05">
        <w:rPr>
          <w:rFonts w:ascii="Times New Roman" w:hAnsi="Times New Roman"/>
          <w:b/>
          <w:bCs/>
          <w:sz w:val="24"/>
          <w:szCs w:val="24"/>
        </w:rPr>
        <w:t xml:space="preserve"> EUR</w:t>
      </w:r>
      <w:r w:rsidRPr="00220D05">
        <w:rPr>
          <w:rFonts w:ascii="Times New Roman" w:hAnsi="Times New Roman"/>
          <w:sz w:val="24"/>
          <w:szCs w:val="24"/>
        </w:rPr>
        <w:t xml:space="preserve"> (</w:t>
      </w:r>
      <w:r w:rsidR="0090470F">
        <w:rPr>
          <w:rFonts w:ascii="Times New Roman" w:hAnsi="Times New Roman"/>
          <w:sz w:val="24"/>
          <w:szCs w:val="24"/>
        </w:rPr>
        <w:t>divi simti</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1520BD7C"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24120C46" w14:textId="0C9D0B95" w:rsidR="00394DAF" w:rsidRDefault="00394DAF" w:rsidP="00E334BE">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lastRenderedPageBreak/>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636DA52E" w14:textId="77777777" w:rsidR="00394DAF" w:rsidRPr="00AD3F06"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66C80E" w14:textId="77777777" w:rsidR="00394DAF" w:rsidRPr="00220D05" w:rsidRDefault="00394DAF" w:rsidP="00394DAF">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6B14ED5A" w14:textId="77777777" w:rsidR="00F60E6E" w:rsidRPr="00F60E6E" w:rsidRDefault="00394DAF" w:rsidP="00F60E6E">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678E589" w14:textId="77777777" w:rsidR="00F60E6E" w:rsidRPr="00F60E6E" w:rsidRDefault="00F60E6E" w:rsidP="00F60E6E">
      <w:pPr>
        <w:pStyle w:val="Sarakstarindkopa"/>
        <w:spacing w:after="0" w:line="240" w:lineRule="auto"/>
        <w:jc w:val="both"/>
        <w:rPr>
          <w:rFonts w:ascii="Times New Roman" w:hAnsi="Times New Roman"/>
          <w:sz w:val="24"/>
          <w:szCs w:val="24"/>
        </w:rPr>
      </w:pPr>
    </w:p>
    <w:p w14:paraId="46EB3AAD" w14:textId="77777777" w:rsidR="00F60E6E" w:rsidRPr="00220D05" w:rsidRDefault="00F60E6E" w:rsidP="00F60E6E">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571F6E59" w14:textId="5A26B856"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F60E6E">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F60E6E">
        <w:rPr>
          <w:rFonts w:ascii="Times New Roman" w:hAnsi="Times New Roman"/>
          <w:sz w:val="24"/>
          <w:szCs w:val="24"/>
        </w:rPr>
        <w:t>Dzīvokļa</w:t>
      </w:r>
      <w:r w:rsidRPr="00F60E6E">
        <w:rPr>
          <w:rFonts w:ascii="Times New Roman" w:eastAsia="Times New Roman" w:hAnsi="Times New Roman"/>
          <w:sz w:val="24"/>
          <w:szCs w:val="24"/>
          <w:lang w:eastAsia="lv-LV" w:bidi="lo-LA"/>
        </w:rPr>
        <w:t xml:space="preserve"> īpašumu un ir samaksājusi Izsoles </w:t>
      </w:r>
      <w:r w:rsidRPr="00F60E6E">
        <w:rPr>
          <w:rFonts w:ascii="Times New Roman" w:eastAsia="Times New Roman" w:hAnsi="Times New Roman"/>
          <w:b/>
          <w:bCs/>
          <w:sz w:val="24"/>
          <w:szCs w:val="24"/>
          <w:lang w:eastAsia="lv-LV" w:bidi="lo-LA"/>
        </w:rPr>
        <w:t xml:space="preserve">nodrošinājuma maksu </w:t>
      </w:r>
      <w:r w:rsidR="008B7597">
        <w:rPr>
          <w:rFonts w:ascii="Times New Roman" w:eastAsia="Times New Roman" w:hAnsi="Times New Roman"/>
          <w:b/>
          <w:bCs/>
          <w:sz w:val="24"/>
          <w:szCs w:val="24"/>
          <w:lang w:eastAsia="lv-LV" w:bidi="lo-LA"/>
        </w:rPr>
        <w:t>1570</w:t>
      </w:r>
      <w:r w:rsidR="00D83A56">
        <w:rPr>
          <w:rFonts w:ascii="Times New Roman" w:eastAsia="Times New Roman" w:hAnsi="Times New Roman"/>
          <w:b/>
          <w:bCs/>
          <w:sz w:val="24"/>
          <w:szCs w:val="24"/>
          <w:lang w:eastAsia="lv-LV" w:bidi="lo-LA"/>
        </w:rPr>
        <w:t xml:space="preserve"> </w:t>
      </w:r>
      <w:r w:rsidRPr="00220D05">
        <w:rPr>
          <w:rFonts w:ascii="Times New Roman" w:eastAsia="Times New Roman" w:hAnsi="Times New Roman"/>
          <w:b/>
          <w:bCs/>
          <w:sz w:val="24"/>
          <w:szCs w:val="24"/>
          <w:lang w:eastAsia="lv-LV" w:bidi="lo-LA"/>
        </w:rPr>
        <w:t>EUR</w:t>
      </w:r>
      <w:r w:rsidRPr="00220D05">
        <w:rPr>
          <w:rFonts w:ascii="Times New Roman" w:eastAsia="Times New Roman" w:hAnsi="Times New Roman"/>
          <w:sz w:val="24"/>
          <w:szCs w:val="24"/>
          <w:lang w:eastAsia="lv-LV" w:bidi="lo-LA"/>
        </w:rPr>
        <w:t xml:space="preserve"> (</w:t>
      </w:r>
      <w:r w:rsidR="008B7597">
        <w:rPr>
          <w:rFonts w:ascii="Times New Roman" w:eastAsia="Times New Roman" w:hAnsi="Times New Roman"/>
          <w:sz w:val="24"/>
          <w:szCs w:val="24"/>
          <w:lang w:eastAsia="lv-LV" w:bidi="lo-LA"/>
        </w:rPr>
        <w:t>viens tūkstotis pieci simti septiņdesmit</w:t>
      </w:r>
      <w:r w:rsidR="00D83A56">
        <w:rPr>
          <w:rFonts w:ascii="Times New Roman" w:eastAsia="Times New Roman" w:hAnsi="Times New Roman"/>
          <w:sz w:val="24"/>
          <w:szCs w:val="24"/>
          <w:lang w:eastAsia="lv-LV" w:bidi="lo-LA"/>
        </w:rPr>
        <w:t xml:space="preserve"> </w:t>
      </w:r>
      <w:r w:rsidRPr="00220D05">
        <w:rPr>
          <w:rFonts w:ascii="Times New Roman" w:eastAsia="Times New Roman" w:hAnsi="Times New Roman"/>
          <w:i/>
          <w:iCs/>
          <w:sz w:val="24"/>
          <w:szCs w:val="24"/>
          <w:lang w:eastAsia="lv-LV" w:bidi="lo-LA"/>
        </w:rPr>
        <w:t>euro</w:t>
      </w:r>
      <w:r w:rsidRPr="00220D05">
        <w:rPr>
          <w:rFonts w:ascii="Times New Roman" w:eastAsia="Times New Roman" w:hAnsi="Times New Roman"/>
          <w:sz w:val="24"/>
          <w:szCs w:val="24"/>
          <w:lang w:eastAsia="lv-LV" w:bidi="lo-LA"/>
        </w:rPr>
        <w:t>)</w:t>
      </w:r>
      <w:r w:rsidRPr="00F60E6E">
        <w:rPr>
          <w:rFonts w:ascii="Times New Roman" w:eastAsia="Times New Roman" w:hAnsi="Times New Roman"/>
          <w:sz w:val="24"/>
          <w:szCs w:val="24"/>
          <w:lang w:eastAsia="lv-LV" w:bidi="lo-LA"/>
        </w:rPr>
        <w:t xml:space="preserve"> apmērā, turpmāk – </w:t>
      </w:r>
      <w:r w:rsidRPr="00F60E6E">
        <w:rPr>
          <w:rFonts w:ascii="Times New Roman" w:eastAsia="Times New Roman" w:hAnsi="Times New Roman"/>
          <w:b/>
          <w:bCs/>
          <w:sz w:val="24"/>
          <w:szCs w:val="24"/>
          <w:lang w:eastAsia="lv-LV" w:bidi="lo-LA"/>
        </w:rPr>
        <w:t>Nodrošinājums</w:t>
      </w:r>
      <w:r w:rsidRPr="00F60E6E">
        <w:rPr>
          <w:rFonts w:ascii="Times New Roman" w:eastAsia="Times New Roman" w:hAnsi="Times New Roman"/>
          <w:sz w:val="24"/>
          <w:szCs w:val="24"/>
          <w:lang w:eastAsia="lv-LV" w:bidi="lo-LA"/>
        </w:rPr>
        <w:t>.</w:t>
      </w:r>
    </w:p>
    <w:p w14:paraId="77A21E97" w14:textId="677E5CCF"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8D37F3">
        <w:rPr>
          <w:rFonts w:ascii="Times New Roman" w:eastAsia="Times New Roman" w:hAnsi="Times New Roman"/>
          <w:i/>
          <w:iCs/>
          <w:sz w:val="24"/>
          <w:szCs w:val="24"/>
          <w:lang w:eastAsia="lv-LV" w:bidi="lo-LA"/>
        </w:rPr>
        <w:t>“</w:t>
      </w:r>
      <w:r w:rsidR="008B7597">
        <w:rPr>
          <w:rFonts w:ascii="Times New Roman" w:hAnsi="Times New Roman"/>
          <w:i/>
          <w:iCs/>
          <w:sz w:val="24"/>
          <w:szCs w:val="24"/>
        </w:rPr>
        <w:t xml:space="preserve">Nurmiži </w:t>
      </w:r>
      <w:r w:rsidR="00A01C0B">
        <w:rPr>
          <w:rFonts w:ascii="Times New Roman" w:hAnsi="Times New Roman"/>
          <w:i/>
          <w:iCs/>
          <w:sz w:val="24"/>
          <w:szCs w:val="24"/>
        </w:rPr>
        <w:t>3-18, Siguldas pag.</w:t>
      </w:r>
      <w:r w:rsidR="002B303D">
        <w:rPr>
          <w:rFonts w:ascii="Times New Roman" w:hAnsi="Times New Roman"/>
          <w:i/>
          <w:iCs/>
          <w:sz w:val="24"/>
          <w:szCs w:val="24"/>
        </w:rPr>
        <w:t>,</w:t>
      </w:r>
      <w:r w:rsidRPr="008D37F3">
        <w:rPr>
          <w:rFonts w:ascii="Times New Roman" w:hAnsi="Times New Roman"/>
          <w:i/>
          <w:iCs/>
          <w:sz w:val="24"/>
          <w:szCs w:val="24"/>
        </w:rPr>
        <w:t xml:space="preserve"> Siguldas nov. </w:t>
      </w:r>
      <w:r w:rsidRPr="008D37F3">
        <w:rPr>
          <w:rFonts w:ascii="Times New Roman" w:eastAsia="Times New Roman" w:hAnsi="Times New Roman"/>
          <w:i/>
          <w:iCs/>
          <w:sz w:val="24"/>
          <w:szCs w:val="24"/>
          <w:lang w:eastAsia="lv-LV" w:bidi="lo-LA"/>
        </w:rPr>
        <w:t>pirmajā izsolē”</w:t>
      </w:r>
      <w:r w:rsidRPr="008D37F3">
        <w:rPr>
          <w:rFonts w:ascii="Times New Roman" w:eastAsia="Times New Roman" w:hAnsi="Times New Roman"/>
          <w:sz w:val="24"/>
          <w:szCs w:val="24"/>
          <w:lang w:eastAsia="lv-LV" w:bidi="lo-LA"/>
        </w:rPr>
        <w:t>.</w:t>
      </w:r>
    </w:p>
    <w:p w14:paraId="09ACB434" w14:textId="77777777" w:rsid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Izsoles dalībniekiem, kuri nav nosolījuši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īpašumu, Nodrošinājums tiek atmaksāts </w:t>
      </w:r>
      <w:r w:rsidRPr="008D37F3">
        <w:rPr>
          <w:rFonts w:ascii="Times New Roman" w:hAnsi="Times New Roman"/>
          <w:sz w:val="24"/>
          <w:szCs w:val="24"/>
        </w:rPr>
        <w:t>10 (desmit) darba dienu laik</w:t>
      </w:r>
      <w:r w:rsidRPr="008D37F3">
        <w:rPr>
          <w:rFonts w:ascii="Times New Roman" w:eastAsia="TimesNewRoman" w:hAnsi="Times New Roman"/>
          <w:sz w:val="24"/>
          <w:szCs w:val="24"/>
        </w:rPr>
        <w:t xml:space="preserve">ā </w:t>
      </w:r>
      <w:r w:rsidRPr="008D37F3">
        <w:rPr>
          <w:rFonts w:ascii="Times New Roman" w:hAnsi="Times New Roman"/>
          <w:sz w:val="24"/>
          <w:szCs w:val="24"/>
        </w:rPr>
        <w:t>p</w:t>
      </w:r>
      <w:r w:rsidRPr="008D37F3">
        <w:rPr>
          <w:rFonts w:ascii="Times New Roman" w:eastAsia="TimesNewRoman" w:hAnsi="Times New Roman"/>
          <w:sz w:val="24"/>
          <w:szCs w:val="24"/>
        </w:rPr>
        <w:t>ē</w:t>
      </w:r>
      <w:r w:rsidRPr="008D37F3">
        <w:rPr>
          <w:rFonts w:ascii="Times New Roman" w:hAnsi="Times New Roman"/>
          <w:sz w:val="24"/>
          <w:szCs w:val="24"/>
        </w:rPr>
        <w:t xml:space="preserve">c Izsoles dienas, izņemot Izsoles noteikumos noteiktajos gadījumos, kad Nodrošinājums netiek atmaksāts. </w:t>
      </w:r>
    </w:p>
    <w:p w14:paraId="6720E179" w14:textId="19025612" w:rsidR="00F60E6E"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hAnsi="Times New Roman"/>
          <w:sz w:val="24"/>
          <w:szCs w:val="24"/>
        </w:rPr>
        <w:t>Dzīvokļa īpašuma</w:t>
      </w:r>
      <w:r w:rsidRPr="008D37F3">
        <w:rPr>
          <w:rFonts w:ascii="Times New Roman" w:eastAsia="Times New Roman" w:hAnsi="Times New Roman"/>
          <w:sz w:val="24"/>
          <w:szCs w:val="24"/>
          <w:lang w:eastAsia="lv-LV" w:bidi="lo-LA"/>
        </w:rPr>
        <w:t xml:space="preserve"> pircējam Nodrošinājums tiek ieskaitīts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īpašuma pirkuma maksā.</w:t>
      </w:r>
    </w:p>
    <w:p w14:paraId="7D53C340" w14:textId="77777777" w:rsidR="008D37F3" w:rsidRDefault="008D37F3"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15D6E3E3" w14:textId="77777777" w:rsidR="008D37F3" w:rsidRPr="00220D05" w:rsidRDefault="008D37F3" w:rsidP="008D37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6FF12BCA" w14:textId="35D6C009" w:rsidR="008D37F3" w:rsidRPr="00220D05" w:rsidRDefault="008D37F3" w:rsidP="008D37F3">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9A00FD">
        <w:rPr>
          <w:rFonts w:ascii="Times New Roman" w:eastAsia="Times New Roman" w:hAnsi="Times New Roman" w:cs="Times New Roman"/>
          <w:b/>
          <w:bCs/>
          <w:color w:val="000000" w:themeColor="text1"/>
          <w:sz w:val="24"/>
          <w:szCs w:val="24"/>
          <w:lang w:eastAsia="lv-LV" w:bidi="lo-LA"/>
        </w:rPr>
        <w:t>202</w:t>
      </w:r>
      <w:r w:rsidR="00664AB2" w:rsidRPr="009A00FD">
        <w:rPr>
          <w:rFonts w:ascii="Times New Roman" w:eastAsia="Times New Roman" w:hAnsi="Times New Roman" w:cs="Times New Roman"/>
          <w:b/>
          <w:bCs/>
          <w:color w:val="000000" w:themeColor="text1"/>
          <w:sz w:val="24"/>
          <w:szCs w:val="24"/>
          <w:lang w:eastAsia="lv-LV" w:bidi="lo-LA"/>
        </w:rPr>
        <w:t>6</w:t>
      </w:r>
      <w:r w:rsidRPr="009A00FD">
        <w:rPr>
          <w:rFonts w:ascii="Times New Roman" w:eastAsia="Times New Roman" w:hAnsi="Times New Roman" w:cs="Times New Roman"/>
          <w:b/>
          <w:bCs/>
          <w:color w:val="000000" w:themeColor="text1"/>
          <w:sz w:val="24"/>
          <w:szCs w:val="24"/>
          <w:lang w:eastAsia="lv-LV" w:bidi="lo-LA"/>
        </w:rPr>
        <w:t xml:space="preserve">.gada </w:t>
      </w:r>
      <w:r w:rsidR="009A00FD" w:rsidRPr="009A00FD">
        <w:rPr>
          <w:rFonts w:ascii="Times New Roman" w:eastAsia="Times New Roman" w:hAnsi="Times New Roman" w:cs="Times New Roman"/>
          <w:b/>
          <w:bCs/>
          <w:color w:val="000000" w:themeColor="text1"/>
          <w:sz w:val="24"/>
          <w:szCs w:val="24"/>
          <w:lang w:eastAsia="lv-LV" w:bidi="lo-LA"/>
        </w:rPr>
        <w:t>10. jūnija</w:t>
      </w:r>
      <w:r w:rsidRPr="009A00FD">
        <w:rPr>
          <w:rFonts w:ascii="Times New Roman" w:eastAsia="Times New Roman" w:hAnsi="Times New Roman" w:cs="Times New Roman"/>
          <w:b/>
          <w:bCs/>
          <w:color w:val="000000" w:themeColor="text1"/>
          <w:sz w:val="24"/>
          <w:szCs w:val="24"/>
          <w:lang w:eastAsia="lv-LV" w:bidi="lo-LA"/>
        </w:rPr>
        <w:t xml:space="preserve"> plkst. 13.00 līdz 202</w:t>
      </w:r>
      <w:r w:rsidR="00664AB2" w:rsidRPr="009A00FD">
        <w:rPr>
          <w:rFonts w:ascii="Times New Roman" w:eastAsia="Times New Roman" w:hAnsi="Times New Roman" w:cs="Times New Roman"/>
          <w:b/>
          <w:bCs/>
          <w:color w:val="000000" w:themeColor="text1"/>
          <w:sz w:val="24"/>
          <w:szCs w:val="24"/>
          <w:lang w:eastAsia="lv-LV" w:bidi="lo-LA"/>
        </w:rPr>
        <w:t>6</w:t>
      </w:r>
      <w:r w:rsidRPr="009A00FD">
        <w:rPr>
          <w:rFonts w:ascii="Times New Roman" w:eastAsia="Times New Roman" w:hAnsi="Times New Roman" w:cs="Times New Roman"/>
          <w:b/>
          <w:bCs/>
          <w:color w:val="000000" w:themeColor="text1"/>
          <w:sz w:val="24"/>
          <w:szCs w:val="24"/>
          <w:lang w:eastAsia="lv-LV" w:bidi="lo-LA"/>
        </w:rPr>
        <w:t>. gada</w:t>
      </w:r>
      <w:r w:rsidRPr="00664AB2">
        <w:rPr>
          <w:rFonts w:ascii="Times New Roman" w:eastAsia="Times New Roman" w:hAnsi="Times New Roman" w:cs="Times New Roman"/>
          <w:b/>
          <w:bCs/>
          <w:color w:val="000000" w:themeColor="text1"/>
          <w:sz w:val="24"/>
          <w:szCs w:val="24"/>
          <w:lang w:eastAsia="lv-LV" w:bidi="lo-LA"/>
        </w:rPr>
        <w:t xml:space="preserve"> </w:t>
      </w:r>
      <w:r w:rsidR="009A00FD">
        <w:rPr>
          <w:rFonts w:ascii="Times New Roman" w:eastAsia="Times New Roman" w:hAnsi="Times New Roman" w:cs="Times New Roman"/>
          <w:b/>
          <w:bCs/>
          <w:color w:val="000000" w:themeColor="text1"/>
          <w:sz w:val="24"/>
          <w:szCs w:val="24"/>
          <w:lang w:eastAsia="lv-LV" w:bidi="lo-LA"/>
        </w:rPr>
        <w:t>30.</w:t>
      </w:r>
      <w:r w:rsidR="00664AB2" w:rsidRPr="00664AB2">
        <w:rPr>
          <w:rFonts w:ascii="Times New Roman" w:eastAsia="Times New Roman" w:hAnsi="Times New Roman" w:cs="Times New Roman"/>
          <w:b/>
          <w:bCs/>
          <w:color w:val="000000" w:themeColor="text1"/>
          <w:sz w:val="24"/>
          <w:szCs w:val="24"/>
          <w:lang w:eastAsia="lv-LV" w:bidi="lo-LA"/>
        </w:rPr>
        <w:t xml:space="preserve"> </w:t>
      </w:r>
      <w:r w:rsidR="009A00FD">
        <w:rPr>
          <w:rFonts w:ascii="Times New Roman" w:eastAsia="Times New Roman" w:hAnsi="Times New Roman" w:cs="Times New Roman"/>
          <w:b/>
          <w:bCs/>
          <w:color w:val="000000" w:themeColor="text1"/>
          <w:sz w:val="24"/>
          <w:szCs w:val="24"/>
          <w:lang w:eastAsia="lv-LV" w:bidi="lo-LA"/>
        </w:rPr>
        <w:t>jūnija</w:t>
      </w:r>
      <w:r w:rsidRPr="00664AB2">
        <w:rPr>
          <w:rFonts w:ascii="Times New Roman" w:eastAsia="Times New Roman" w:hAnsi="Times New Roman" w:cs="Times New Roman"/>
          <w:b/>
          <w:bCs/>
          <w:color w:val="000000" w:themeColor="text1"/>
          <w:sz w:val="24"/>
          <w:szCs w:val="24"/>
          <w:lang w:eastAsia="lv-LV" w:bidi="lo-LA"/>
        </w:rPr>
        <w:t xml:space="preserve"> plkst.23.59</w:t>
      </w:r>
      <w:r w:rsidRPr="00664AB2">
        <w:rPr>
          <w:rFonts w:ascii="Times New Roman" w:eastAsia="Times New Roman" w:hAnsi="Times New Roman" w:cs="Times New Roman"/>
          <w:color w:val="000000" w:themeColor="text1"/>
          <w:sz w:val="24"/>
          <w:szCs w:val="24"/>
          <w:lang w:eastAsia="lv-LV" w:bidi="lo-LA"/>
        </w:rPr>
        <w:t xml:space="preserve">, </w:t>
      </w:r>
      <w:r w:rsidRPr="00664AB2">
        <w:rPr>
          <w:rFonts w:ascii="Times New Roman" w:eastAsia="Times New Roman" w:hAnsi="Times New Roman" w:cs="Times New Roman"/>
          <w:sz w:val="24"/>
          <w:szCs w:val="24"/>
          <w:lang w:eastAsia="lv-LV" w:bidi="lo-LA"/>
        </w:rPr>
        <w:t xml:space="preserve">elektronisko izsoļu vietnes </w:t>
      </w:r>
      <w:hyperlink r:id="rId11" w:history="1">
        <w:r w:rsidRPr="00664AB2">
          <w:rPr>
            <w:rStyle w:val="Hipersaite"/>
            <w:rFonts w:ascii="Times New Roman" w:eastAsia="Times New Roman" w:hAnsi="Times New Roman" w:cs="Times New Roman"/>
            <w:sz w:val="24"/>
            <w:szCs w:val="24"/>
            <w:lang w:eastAsia="lv-LV" w:bidi="lo-LA"/>
          </w:rPr>
          <w:t>https://izsoles.ta.gov.lv</w:t>
        </w:r>
      </w:hyperlink>
      <w:r w:rsidRPr="00664AB2">
        <w:rPr>
          <w:rFonts w:ascii="Times New Roman" w:eastAsia="Times New Roman" w:hAnsi="Times New Roman" w:cs="Times New Roman"/>
          <w:sz w:val="24"/>
          <w:szCs w:val="24"/>
          <w:lang w:eastAsia="lv-LV" w:bidi="lo-LA"/>
        </w:rPr>
        <w:t xml:space="preserve"> , turpmāk</w:t>
      </w:r>
      <w:r>
        <w:rPr>
          <w:rFonts w:ascii="Times New Roman" w:eastAsia="Times New Roman" w:hAnsi="Times New Roman" w:cs="Times New Roman"/>
          <w:sz w:val="24"/>
          <w:szCs w:val="24"/>
          <w:lang w:eastAsia="lv-LV" w:bidi="lo-LA"/>
        </w:rPr>
        <w:t xml:space="preserve">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1229EAA8" w14:textId="77777777" w:rsidR="008D37F3" w:rsidRDefault="008D37F3" w:rsidP="008D37F3">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6D1BF5B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64AD45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665B431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562A2B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2ADEBB1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3DBBA7D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63219D38"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1B99523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63F334BC"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43AF1B5"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6457655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7D70051"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5E33CAC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03F6828B"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informāciju par pilnvarojuma apjomu (pārstāvības tiesības konkrētai izsolei, vairākām konkrētām izsolēm, uz noteiktu laiku, pastāvīgi).</w:t>
      </w:r>
    </w:p>
    <w:p w14:paraId="22FAD0F6"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0B2F254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2AB56883"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C773605"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4601BC8"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616A9D1"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2E7D6874" w14:textId="77777777" w:rsidR="008D37F3" w:rsidRPr="0090581A"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2F661183"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8621C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3D520E2"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FD502D0"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8D37F3">
        <w:rPr>
          <w:rFonts w:ascii="Times New Roman" w:eastAsia="Times New Roman" w:hAnsi="Times New Roman"/>
          <w:b/>
          <w:bCs/>
          <w:sz w:val="24"/>
          <w:szCs w:val="24"/>
          <w:lang w:eastAsia="lv-LV" w:bidi="lo-LA"/>
        </w:rPr>
        <w:t>Autorizēts dalībnieks</w:t>
      </w:r>
      <w:r w:rsidRPr="008D37F3">
        <w:rPr>
          <w:rFonts w:ascii="Times New Roman" w:eastAsia="Times New Roman" w:hAnsi="Times New Roman"/>
          <w:sz w:val="24"/>
          <w:szCs w:val="24"/>
          <w:lang w:eastAsia="lv-LV" w:bidi="lo-LA"/>
        </w:rPr>
        <w:t>.</w:t>
      </w:r>
    </w:p>
    <w:p w14:paraId="2BF25AEF"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pretendents netiek reģistrēts, ja:</w:t>
      </w:r>
    </w:p>
    <w:p w14:paraId="71F2B8F6" w14:textId="77777777" w:rsidR="008D37F3" w:rsidRPr="00220D05"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35D61BBC" w14:textId="29D6C5BA" w:rsidR="008D37F3" w:rsidRPr="008D37F3"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466AE68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rīkotājs nav tiesīgs līdz Izsoles sākumam sniegt informāciju par Izsoles pretendentiem.</w:t>
      </w:r>
    </w:p>
    <w:p w14:paraId="122743AD" w14:textId="1A060945"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Papildus informāciju par Izsoles norisi, kā arī atbildes uz citiem jautājumiem par Izsoli var saņemt, rakstot uz e-pasta adresi </w:t>
      </w:r>
      <w:r w:rsidR="00973B39">
        <w:rPr>
          <w:rFonts w:ascii="Times New Roman" w:eastAsia="Times New Roman" w:hAnsi="Times New Roman"/>
          <w:sz w:val="24"/>
          <w:szCs w:val="24"/>
          <w:lang w:eastAsia="lv-LV" w:bidi="lo-LA"/>
        </w:rPr>
        <w:t>aip</w:t>
      </w:r>
      <w:r w:rsidRPr="008D37F3">
        <w:rPr>
          <w:rFonts w:ascii="Times New Roman" w:eastAsia="Times New Roman" w:hAnsi="Times New Roman"/>
          <w:sz w:val="24"/>
          <w:szCs w:val="24"/>
          <w:lang w:eastAsia="lv-LV" w:bidi="lo-LA"/>
        </w:rPr>
        <w:t xml:space="preserve">@sigulda.lv. Tālruņi uzziņām: </w:t>
      </w:r>
      <w:r w:rsidR="005727B2">
        <w:rPr>
          <w:rFonts w:ascii="Times New Roman" w:eastAsia="Times New Roman" w:hAnsi="Times New Roman"/>
          <w:sz w:val="24"/>
          <w:szCs w:val="24"/>
          <w:lang w:eastAsia="lv-LV" w:bidi="lo-LA"/>
        </w:rPr>
        <w:t>25725495</w:t>
      </w:r>
      <w:r w:rsidRPr="008D37F3">
        <w:rPr>
          <w:rFonts w:ascii="Times New Roman" w:eastAsia="Times New Roman" w:hAnsi="Times New Roman"/>
          <w:sz w:val="24"/>
          <w:szCs w:val="24"/>
          <w:lang w:eastAsia="lv-LV" w:bidi="lo-LA"/>
        </w:rPr>
        <w:t xml:space="preserve"> (par Izsoli); 2</w:t>
      </w:r>
      <w:r w:rsidR="00973B39">
        <w:rPr>
          <w:rFonts w:ascii="Times New Roman" w:eastAsia="Times New Roman" w:hAnsi="Times New Roman"/>
          <w:sz w:val="24"/>
          <w:szCs w:val="24"/>
          <w:lang w:eastAsia="lv-LV" w:bidi="lo-LA"/>
        </w:rPr>
        <w:t>8737263</w:t>
      </w:r>
      <w:r w:rsidRPr="008D37F3">
        <w:rPr>
          <w:rFonts w:ascii="Times New Roman" w:eastAsia="Times New Roman" w:hAnsi="Times New Roman"/>
          <w:sz w:val="24"/>
          <w:szCs w:val="24"/>
          <w:lang w:eastAsia="lv-LV" w:bidi="lo-LA"/>
        </w:rPr>
        <w:t xml:space="preserve"> (par Dzīvokļa īpašumu).</w:t>
      </w:r>
    </w:p>
    <w:p w14:paraId="1BA20512" w14:textId="7311512E"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hAnsi="Times New Roman"/>
          <w:sz w:val="24"/>
          <w:szCs w:val="24"/>
        </w:rPr>
        <w:t>Pieteikšanās Dzīvokļa</w:t>
      </w:r>
      <w:r w:rsidRPr="00F274B8">
        <w:rPr>
          <w:rFonts w:ascii="Times New Roman" w:hAnsi="Times New Roman"/>
          <w:sz w:val="24"/>
          <w:szCs w:val="24"/>
          <w:lang w:eastAsia="lv-LV" w:bidi="lo-LA"/>
        </w:rPr>
        <w:t xml:space="preserve"> īpašuma apskatei, iepriekš piesakoties pie nekustamā īpašuma speciālistes </w:t>
      </w:r>
      <w:r w:rsidR="00AF7C11">
        <w:rPr>
          <w:rFonts w:ascii="Times New Roman" w:hAnsi="Times New Roman"/>
          <w:sz w:val="24"/>
          <w:szCs w:val="24"/>
          <w:lang w:eastAsia="lv-LV" w:bidi="lo-LA"/>
        </w:rPr>
        <w:t xml:space="preserve">Ingrīdas Škrabas </w:t>
      </w:r>
      <w:r w:rsidRPr="00F274B8">
        <w:rPr>
          <w:rFonts w:ascii="Times New Roman" w:hAnsi="Times New Roman"/>
          <w:sz w:val="24"/>
          <w:szCs w:val="24"/>
          <w:lang w:eastAsia="lv-LV" w:bidi="lo-LA"/>
        </w:rPr>
        <w:t>pa tālruni 2</w:t>
      </w:r>
      <w:r w:rsidR="00AF7C11">
        <w:rPr>
          <w:rFonts w:ascii="Times New Roman" w:hAnsi="Times New Roman"/>
          <w:sz w:val="24"/>
          <w:szCs w:val="24"/>
          <w:lang w:eastAsia="lv-LV" w:bidi="lo-LA"/>
        </w:rPr>
        <w:t>8737263</w:t>
      </w:r>
      <w:r w:rsidRPr="00F274B8">
        <w:rPr>
          <w:rFonts w:ascii="Times New Roman" w:hAnsi="Times New Roman"/>
          <w:sz w:val="24"/>
          <w:szCs w:val="24"/>
          <w:lang w:eastAsia="lv-LV" w:bidi="lo-LA"/>
        </w:rPr>
        <w:t xml:space="preserve"> vai e-pastā: </w:t>
      </w:r>
      <w:hyperlink r:id="rId12" w:history="1">
        <w:r w:rsidR="00AF7C11">
          <w:rPr>
            <w:rStyle w:val="Hipersaite"/>
            <w:rFonts w:ascii="Times New Roman" w:hAnsi="Times New Roman"/>
            <w:sz w:val="24"/>
            <w:szCs w:val="24"/>
            <w:lang w:eastAsia="lv-LV" w:bidi="lo-LA"/>
          </w:rPr>
          <w:t>ingrida.skraba</w:t>
        </w:r>
        <w:r w:rsidR="006024CE" w:rsidRPr="00584336">
          <w:rPr>
            <w:rStyle w:val="Hipersaite"/>
            <w:rFonts w:ascii="Times New Roman" w:hAnsi="Times New Roman"/>
            <w:sz w:val="24"/>
            <w:szCs w:val="24"/>
            <w:lang w:eastAsia="lv-LV" w:bidi="lo-LA"/>
          </w:rPr>
          <w:t>@sigulda.lv</w:t>
        </w:r>
      </w:hyperlink>
      <w:r w:rsidRPr="00F274B8">
        <w:rPr>
          <w:rFonts w:ascii="Times New Roman" w:hAnsi="Times New Roman"/>
          <w:sz w:val="24"/>
          <w:szCs w:val="24"/>
          <w:lang w:eastAsia="lv-LV" w:bidi="lo-LA"/>
        </w:rPr>
        <w:t xml:space="preserve">. </w:t>
      </w:r>
    </w:p>
    <w:p w14:paraId="7E3D90FD" w14:textId="77777777" w:rsidR="008D37F3" w:rsidRPr="00F274B8" w:rsidRDefault="008D37F3" w:rsidP="008D37F3">
      <w:pPr>
        <w:pStyle w:val="Sarakstarindkopa"/>
        <w:tabs>
          <w:tab w:val="left" w:pos="284"/>
          <w:tab w:val="left" w:pos="426"/>
          <w:tab w:val="left" w:pos="1620"/>
        </w:tabs>
        <w:spacing w:after="0" w:line="240" w:lineRule="auto"/>
        <w:ind w:left="480"/>
        <w:rPr>
          <w:rFonts w:ascii="Times New Roman" w:eastAsia="Times New Roman" w:hAnsi="Times New Roman"/>
          <w:b/>
          <w:sz w:val="24"/>
          <w:szCs w:val="24"/>
          <w:lang w:eastAsia="lv-LV" w:bidi="lo-LA"/>
        </w:rPr>
      </w:pPr>
    </w:p>
    <w:p w14:paraId="7899D835" w14:textId="1CB8F28B" w:rsidR="008D37F3" w:rsidRPr="00F274B8" w:rsidRDefault="008D37F3" w:rsidP="008D37F3">
      <w:pPr>
        <w:pStyle w:val="Sarakstarindkopa"/>
        <w:tabs>
          <w:tab w:val="left" w:pos="284"/>
          <w:tab w:val="left" w:pos="426"/>
          <w:tab w:val="left" w:pos="1620"/>
        </w:tabs>
        <w:spacing w:after="0" w:line="240" w:lineRule="auto"/>
        <w:ind w:left="480"/>
        <w:jc w:val="center"/>
        <w:rPr>
          <w:rFonts w:ascii="Times New Roman" w:eastAsia="Times New Roman" w:hAnsi="Times New Roman"/>
          <w:b/>
          <w:sz w:val="24"/>
          <w:szCs w:val="24"/>
          <w:lang w:eastAsia="lv-LV" w:bidi="lo-LA"/>
        </w:rPr>
      </w:pPr>
      <w:r w:rsidRPr="00F274B8">
        <w:rPr>
          <w:rFonts w:ascii="Times New Roman" w:eastAsia="Times New Roman" w:hAnsi="Times New Roman"/>
          <w:b/>
          <w:sz w:val="24"/>
          <w:szCs w:val="24"/>
          <w:lang w:eastAsia="lv-LV" w:bidi="lo-LA"/>
        </w:rPr>
        <w:t>IV. Izsoles norise</w:t>
      </w:r>
    </w:p>
    <w:p w14:paraId="2448E787" w14:textId="232C2978" w:rsidR="008D37F3" w:rsidRPr="009A00FD"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Izsole sākas Izsoļu vietnē (</w:t>
      </w:r>
      <w:hyperlink r:id="rId13" w:history="1">
        <w:r w:rsidRPr="00F274B8">
          <w:rPr>
            <w:rStyle w:val="Hipersaite"/>
            <w:rFonts w:ascii="Times New Roman" w:eastAsia="Times New Roman" w:hAnsi="Times New Roman"/>
            <w:sz w:val="24"/>
            <w:szCs w:val="24"/>
            <w:lang w:eastAsia="lv-LV" w:bidi="lo-LA"/>
          </w:rPr>
          <w:t>https://izsoles.ta.gov.lv</w:t>
        </w:r>
      </w:hyperlink>
      <w:r w:rsidRPr="00F274B8">
        <w:rPr>
          <w:rFonts w:ascii="Times New Roman" w:eastAsia="Times New Roman" w:hAnsi="Times New Roman"/>
          <w:sz w:val="24"/>
          <w:szCs w:val="24"/>
          <w:lang w:eastAsia="lv-LV" w:bidi="lo-LA"/>
        </w:rPr>
        <w:t xml:space="preserve">) </w:t>
      </w:r>
      <w:r w:rsidRPr="009A00FD">
        <w:rPr>
          <w:rFonts w:ascii="Times New Roman" w:eastAsia="Times New Roman" w:hAnsi="Times New Roman"/>
          <w:b/>
          <w:bCs/>
          <w:sz w:val="24"/>
          <w:szCs w:val="24"/>
          <w:lang w:eastAsia="lv-LV" w:bidi="lo-LA"/>
        </w:rPr>
        <w:t>202</w:t>
      </w:r>
      <w:r w:rsidR="00F274B8" w:rsidRPr="009A00FD">
        <w:rPr>
          <w:rFonts w:ascii="Times New Roman" w:eastAsia="Times New Roman" w:hAnsi="Times New Roman"/>
          <w:b/>
          <w:bCs/>
          <w:sz w:val="24"/>
          <w:szCs w:val="24"/>
          <w:lang w:eastAsia="lv-LV" w:bidi="lo-LA"/>
        </w:rPr>
        <w:t>6</w:t>
      </w:r>
      <w:r w:rsidRPr="009A00FD">
        <w:rPr>
          <w:rFonts w:ascii="Times New Roman" w:eastAsia="Times New Roman" w:hAnsi="Times New Roman"/>
          <w:b/>
          <w:bCs/>
          <w:sz w:val="24"/>
          <w:szCs w:val="24"/>
          <w:lang w:eastAsia="lv-LV" w:bidi="lo-LA"/>
        </w:rPr>
        <w:t>.gada</w:t>
      </w:r>
      <w:r w:rsidR="00F274B8" w:rsidRPr="009A00FD">
        <w:rPr>
          <w:rFonts w:ascii="Times New Roman" w:eastAsia="Times New Roman" w:hAnsi="Times New Roman"/>
          <w:b/>
          <w:bCs/>
          <w:sz w:val="24"/>
          <w:szCs w:val="24"/>
          <w:lang w:eastAsia="lv-LV" w:bidi="lo-LA"/>
        </w:rPr>
        <w:t xml:space="preserve"> </w:t>
      </w:r>
      <w:r w:rsidR="009A00FD" w:rsidRPr="009A00FD">
        <w:rPr>
          <w:rFonts w:ascii="Times New Roman" w:eastAsia="Times New Roman" w:hAnsi="Times New Roman"/>
          <w:b/>
          <w:bCs/>
          <w:sz w:val="24"/>
          <w:szCs w:val="24"/>
          <w:lang w:eastAsia="lv-LV" w:bidi="lo-LA"/>
        </w:rPr>
        <w:t>10. jūnijā</w:t>
      </w:r>
      <w:r w:rsidRPr="009A00FD">
        <w:rPr>
          <w:rFonts w:ascii="Times New Roman" w:eastAsia="Times New Roman" w:hAnsi="Times New Roman"/>
          <w:b/>
          <w:bCs/>
          <w:sz w:val="24"/>
          <w:szCs w:val="24"/>
          <w:lang w:eastAsia="lv-LV" w:bidi="lo-LA"/>
        </w:rPr>
        <w:t xml:space="preserve"> plkst. 13.00</w:t>
      </w:r>
      <w:r w:rsidRPr="009A00FD">
        <w:rPr>
          <w:rFonts w:ascii="Times New Roman" w:eastAsia="Times New Roman" w:hAnsi="Times New Roman"/>
          <w:sz w:val="24"/>
          <w:szCs w:val="24"/>
          <w:lang w:eastAsia="lv-LV" w:bidi="lo-LA"/>
        </w:rPr>
        <w:t xml:space="preserve"> un noslēdzas </w:t>
      </w:r>
      <w:r w:rsidRPr="009A00FD">
        <w:rPr>
          <w:rFonts w:ascii="Times New Roman" w:eastAsia="Times New Roman" w:hAnsi="Times New Roman"/>
          <w:b/>
          <w:bCs/>
          <w:sz w:val="24"/>
          <w:szCs w:val="24"/>
          <w:lang w:eastAsia="lv-LV" w:bidi="lo-LA"/>
        </w:rPr>
        <w:t>202</w:t>
      </w:r>
      <w:r w:rsidR="00F274B8" w:rsidRPr="009A00FD">
        <w:rPr>
          <w:rFonts w:ascii="Times New Roman" w:eastAsia="Times New Roman" w:hAnsi="Times New Roman"/>
          <w:b/>
          <w:bCs/>
          <w:sz w:val="24"/>
          <w:szCs w:val="24"/>
          <w:lang w:eastAsia="lv-LV" w:bidi="lo-LA"/>
        </w:rPr>
        <w:t>6</w:t>
      </w:r>
      <w:r w:rsidRPr="009A00FD">
        <w:rPr>
          <w:rFonts w:ascii="Times New Roman" w:eastAsia="Times New Roman" w:hAnsi="Times New Roman"/>
          <w:b/>
          <w:bCs/>
          <w:sz w:val="24"/>
          <w:szCs w:val="24"/>
          <w:lang w:eastAsia="lv-LV" w:bidi="lo-LA"/>
        </w:rPr>
        <w:t xml:space="preserve">.gada </w:t>
      </w:r>
      <w:r w:rsidR="009A00FD" w:rsidRPr="009A00FD">
        <w:rPr>
          <w:rFonts w:ascii="Times New Roman" w:eastAsia="Times New Roman" w:hAnsi="Times New Roman"/>
          <w:b/>
          <w:bCs/>
          <w:sz w:val="24"/>
          <w:szCs w:val="24"/>
          <w:lang w:eastAsia="lv-LV" w:bidi="lo-LA"/>
        </w:rPr>
        <w:t>10. jūlijā</w:t>
      </w:r>
      <w:r w:rsidR="00F274B8" w:rsidRPr="009A00FD">
        <w:rPr>
          <w:rFonts w:ascii="Times New Roman" w:eastAsia="Times New Roman" w:hAnsi="Times New Roman"/>
          <w:b/>
          <w:bCs/>
          <w:sz w:val="24"/>
          <w:szCs w:val="24"/>
          <w:lang w:eastAsia="lv-LV" w:bidi="lo-LA"/>
        </w:rPr>
        <w:t xml:space="preserve"> </w:t>
      </w:r>
      <w:r w:rsidRPr="009A00FD">
        <w:rPr>
          <w:rFonts w:ascii="Times New Roman" w:eastAsia="Times New Roman" w:hAnsi="Times New Roman"/>
          <w:b/>
          <w:bCs/>
          <w:sz w:val="24"/>
          <w:szCs w:val="24"/>
          <w:lang w:eastAsia="lv-LV" w:bidi="lo-LA"/>
        </w:rPr>
        <w:t>plkst. 13.00.</w:t>
      </w:r>
    </w:p>
    <w:p w14:paraId="6140EE2C" w14:textId="77777777"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Izsolei autorizētie dalībnieki drīkst izdarīt solījumus visā Izsoles norises laikā.</w:t>
      </w:r>
    </w:p>
    <w:p w14:paraId="74262F9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w:t>
      </w:r>
      <w:r w:rsidRPr="008D37F3">
        <w:rPr>
          <w:rFonts w:ascii="Times New Roman" w:eastAsia="Times New Roman" w:hAnsi="Times New Roman"/>
          <w:sz w:val="24"/>
          <w:szCs w:val="24"/>
          <w:lang w:eastAsia="lv-LV" w:bidi="lo-LA"/>
        </w:rPr>
        <w:t>) minūtēm.</w:t>
      </w:r>
    </w:p>
    <w:p w14:paraId="47AFFDE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CF041B8"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lastRenderedPageBreak/>
        <w:t>Pēc Izsoles noslēgšanas solījumus nereģistrē un Izsoļu vietnē tiek norādīts Izsoles noslēguma datums, laiks un pēdējais izdarītais solījums.</w:t>
      </w:r>
    </w:p>
    <w:p w14:paraId="1AA81B2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6625029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63931E63"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4074D3A2" w14:textId="77777777" w:rsidR="008D37F3" w:rsidRDefault="008D37F3" w:rsidP="008D37F3">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2EC7D41E" w14:textId="77777777" w:rsidR="008D37F3" w:rsidRPr="00220D05" w:rsidRDefault="008D37F3" w:rsidP="008D37F3">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C15FFF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Izsoles dalībniekam, kurš ir nosolījis augstāko </w:t>
      </w:r>
      <w:bookmarkStart w:id="1" w:name="_Hlk211253041"/>
      <w:r w:rsidRPr="008D37F3">
        <w:rPr>
          <w:rFonts w:ascii="Times New Roman" w:eastAsia="Times New Roman" w:hAnsi="Times New Roman"/>
          <w:sz w:val="24"/>
          <w:szCs w:val="24"/>
          <w:lang w:eastAsia="lv-LV" w:bidi="lo-LA"/>
        </w:rPr>
        <w:t>Dzīvokļa īpašuma pirkuma maksu</w:t>
      </w:r>
      <w:bookmarkEnd w:id="1"/>
      <w:r w:rsidRPr="008D37F3">
        <w:rPr>
          <w:rFonts w:ascii="Times New Roman" w:eastAsia="Times New Roman" w:hAnsi="Times New Roman"/>
          <w:sz w:val="24"/>
          <w:szCs w:val="24"/>
          <w:lang w:eastAsia="lv-LV" w:bidi="lo-LA"/>
        </w:rPr>
        <w:t xml:space="preserve">, turpmāk - </w:t>
      </w:r>
      <w:r w:rsidRPr="008D37F3">
        <w:rPr>
          <w:rFonts w:ascii="Times New Roman" w:eastAsia="Times New Roman" w:hAnsi="Times New Roman"/>
          <w:b/>
          <w:bCs/>
          <w:sz w:val="24"/>
          <w:szCs w:val="24"/>
          <w:lang w:eastAsia="lv-LV" w:bidi="lo-LA"/>
        </w:rPr>
        <w:t>Nosolītājs</w:t>
      </w:r>
      <w:r w:rsidRPr="008D37F3">
        <w:rPr>
          <w:rFonts w:ascii="Times New Roman" w:eastAsia="Times New Roman" w:hAnsi="Times New Roman"/>
          <w:sz w:val="24"/>
          <w:szCs w:val="24"/>
          <w:lang w:eastAsia="lv-LV" w:bidi="lo-LA"/>
        </w:rPr>
        <w:t>, tā ir jāsamaksā par Dzīvokļa īpašumu pilnā apmērā</w:t>
      </w:r>
      <w:r w:rsidRPr="008D37F3">
        <w:rPr>
          <w:rFonts w:ascii="Times New Roman" w:eastAsia="Times New Roman" w:hAnsi="Times New Roman"/>
          <w:b/>
          <w:sz w:val="24"/>
          <w:szCs w:val="24"/>
          <w:lang w:eastAsia="lv-LV" w:bidi="lo-LA"/>
        </w:rPr>
        <w:t xml:space="preserve"> 30 (trīsdesmit)</w:t>
      </w:r>
      <w:r w:rsidRPr="008D37F3">
        <w:rPr>
          <w:rFonts w:ascii="Times New Roman" w:eastAsia="Times New Roman" w:hAnsi="Times New Roman"/>
          <w:sz w:val="24"/>
          <w:szCs w:val="24"/>
          <w:lang w:eastAsia="lv-LV" w:bidi="lo-LA"/>
        </w:rPr>
        <w:t xml:space="preserve"> kalendāro dienu laikā no Izsoles dienas </w:t>
      </w:r>
      <w:r w:rsidRPr="008D37F3">
        <w:rPr>
          <w:rFonts w:ascii="Times New Roman" w:eastAsia="Times New Roman" w:hAnsi="Times New Roman"/>
          <w:sz w:val="24"/>
          <w:szCs w:val="24"/>
          <w:lang w:eastAsia="lv-LV"/>
        </w:rPr>
        <w:t>Siguldas novada pašvaldības budžeta kontā LV 15 UNLA 0027 8001 3040 4, kas atvērts AS „SEB banka”</w:t>
      </w:r>
      <w:r w:rsidRPr="008D37F3">
        <w:rPr>
          <w:rFonts w:ascii="Times New Roman" w:eastAsia="Times New Roman" w:hAnsi="Times New Roman"/>
          <w:sz w:val="24"/>
          <w:szCs w:val="24"/>
          <w:lang w:eastAsia="lv-LV" w:bidi="lo-LA"/>
        </w:rPr>
        <w:t>. Samaksā par Dzīvokļa īpašumu tiek iekļauts samaksātais nodrošinājums.</w:t>
      </w:r>
    </w:p>
    <w:p w14:paraId="43E996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65245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Nosolītājs nav samaksājis nosolīto 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62F81454" w14:textId="77777777" w:rsidR="004022E9" w:rsidRPr="004022E9" w:rsidRDefault="008D37F3"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hAnsi="Times New Roman"/>
          <w:sz w:val="24"/>
          <w:szCs w:val="24"/>
        </w:rPr>
        <w:t xml:space="preserve">Ja Nosolītājs nav samaksājis nosolīto </w:t>
      </w:r>
      <w:r w:rsidRPr="008D37F3">
        <w:rPr>
          <w:rFonts w:ascii="Times New Roman" w:eastAsia="Times New Roman" w:hAnsi="Times New Roman"/>
          <w:sz w:val="24"/>
          <w:szCs w:val="24"/>
          <w:lang w:eastAsia="lv-LV" w:bidi="lo-LA"/>
        </w:rPr>
        <w:t>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w:t>
      </w:r>
      <w:r w:rsidRPr="008D37F3">
        <w:rPr>
          <w:rFonts w:ascii="Times New Roman" w:hAnsi="Times New Roman"/>
          <w:sz w:val="24"/>
          <w:szCs w:val="24"/>
        </w:rPr>
        <w:t>, samaksātais Nodrošinājums netiek atmaksāts.</w:t>
      </w:r>
    </w:p>
    <w:p w14:paraId="06D65B6F" w14:textId="77777777"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6956EEE4"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4717A2E7"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0DFA4A89"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protokolu 7 (septiņu) darba dienu laikā pēc Izsoles.</w:t>
      </w:r>
    </w:p>
    <w:p w14:paraId="464242E0"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073BC2C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 atzīstama par nenotikšu:</w:t>
      </w:r>
    </w:p>
    <w:p w14:paraId="40E4A056" w14:textId="77777777"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hAnsi="Times New Roman"/>
          <w:bCs/>
          <w:iCs/>
          <w:sz w:val="24"/>
          <w:szCs w:val="24"/>
        </w:rPr>
        <w:t>ja neviens Izsoles dalībnieks nav pārsolījis Izsoles sākumcenu;</w:t>
      </w:r>
    </w:p>
    <w:p w14:paraId="5E261243"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Nosolītājs ir tāda persona, kura nevar slēgt darījumus vai kurai nebija tiesību piedalīties Izsolē;</w:t>
      </w:r>
    </w:p>
    <w:p w14:paraId="735FA579"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noteiktajos termiņos nav reģistrēts neviens Izsoles dalībnieks;</w:t>
      </w:r>
    </w:p>
    <w:p w14:paraId="51E05A95" w14:textId="16486BE3"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lastRenderedPageBreak/>
        <w:t>Izsoles dalībnieks, kurš nosolījis augstāko Dzīvokļa īpašuma pirkuma maksu, noteiktajā laikā nav to samaksājis vai samaksājis daļēji.</w:t>
      </w:r>
    </w:p>
    <w:p w14:paraId="63FE95F8"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notiek atkārtota izsole, tad Izsoles dalībnieks, kurš nav izpildījis Izsoles noteikumus, nākamajā izsolē netiek reģistrēts.</w:t>
      </w:r>
    </w:p>
    <w:p w14:paraId="2EBC996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Lēmumu par Izsoles atzīšanu par nenotikušu pieņem Siguldas novada pašvaldības dome.</w:t>
      </w:r>
    </w:p>
    <w:p w14:paraId="17AC80E2" w14:textId="5CE3EB09" w:rsidR="004022E9" w:rsidRP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5DC55D9A" w14:textId="77777777" w:rsidR="004022E9"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p>
    <w:p w14:paraId="4FD91C4B" w14:textId="3DE38DD8"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571F39F1" w14:textId="77777777"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051C0DA9" w14:textId="77777777" w:rsid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4DD78AF2" w14:textId="78FB48D2"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r w:rsidR="005727B2">
        <w:rPr>
          <w:rFonts w:ascii="Times New Roman" w:eastAsia="Times New Roman" w:hAnsi="Times New Roman"/>
          <w:sz w:val="24"/>
          <w:szCs w:val="24"/>
          <w:lang w:eastAsia="lv-LV" w:bidi="lo-LA"/>
        </w:rPr>
        <w:t>L.Kumskis</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070E0F7D"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4174DA3E"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3AE56054" w14:textId="067B2DDF" w:rsidR="004022E9" w:rsidRPr="00220D05" w:rsidRDefault="00A53ECD" w:rsidP="004022E9">
      <w:pPr>
        <w:tabs>
          <w:tab w:val="left" w:pos="284"/>
          <w:tab w:val="left" w:pos="426"/>
        </w:tabs>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rPr>
        <w:t>“</w:t>
      </w:r>
      <w:r w:rsidR="00A01C0B">
        <w:rPr>
          <w:rFonts w:ascii="Times New Roman" w:eastAsia="Calibri" w:hAnsi="Times New Roman" w:cs="Times New Roman"/>
          <w:sz w:val="24"/>
          <w:szCs w:val="24"/>
        </w:rPr>
        <w:t>Nurmiži 3”-18, Mālpils</w:t>
      </w:r>
      <w:r w:rsidR="004022E9" w:rsidRPr="00490167">
        <w:rPr>
          <w:rFonts w:ascii="Times New Roman" w:eastAsia="Calibri" w:hAnsi="Times New Roman" w:cs="Times New Roman"/>
          <w:sz w:val="24"/>
          <w:szCs w:val="24"/>
        </w:rPr>
        <w:t xml:space="preserve"> pagast</w:t>
      </w:r>
      <w:r w:rsidR="004022E9">
        <w:rPr>
          <w:rFonts w:ascii="Times New Roman" w:eastAsia="Calibri" w:hAnsi="Times New Roman" w:cs="Times New Roman"/>
          <w:sz w:val="24"/>
          <w:szCs w:val="24"/>
        </w:rPr>
        <w:t>s</w:t>
      </w:r>
      <w:r w:rsidR="004022E9" w:rsidRPr="00490167">
        <w:rPr>
          <w:rFonts w:ascii="Times New Roman" w:eastAsia="Calibri" w:hAnsi="Times New Roman" w:cs="Times New Roman"/>
          <w:sz w:val="24"/>
          <w:szCs w:val="24"/>
        </w:rPr>
        <w:t>, Siguldas novad</w:t>
      </w:r>
      <w:r w:rsidR="004022E9">
        <w:rPr>
          <w:rFonts w:ascii="Times New Roman" w:eastAsia="Calibri" w:hAnsi="Times New Roman" w:cs="Times New Roman"/>
          <w:sz w:val="24"/>
          <w:szCs w:val="24"/>
        </w:rPr>
        <w:t>s</w:t>
      </w:r>
      <w:r w:rsidR="004022E9" w:rsidRPr="00220D05">
        <w:rPr>
          <w:rFonts w:ascii="Times New Roman" w:hAnsi="Times New Roman" w:cs="Times New Roman"/>
          <w:sz w:val="24"/>
          <w:szCs w:val="24"/>
        </w:rPr>
        <w:t>,</w:t>
      </w:r>
    </w:p>
    <w:p w14:paraId="0CAD4E43"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6FA00859"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696D3E62"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1EFF1FC7"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3C72D788" w14:textId="4D629555" w:rsidR="004022E9" w:rsidRPr="00220D05" w:rsidRDefault="004022E9" w:rsidP="004022E9">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1CC345C3" w14:textId="77777777" w:rsidR="004022E9" w:rsidRPr="00220D05" w:rsidRDefault="004022E9" w:rsidP="004022E9">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581D04" w14:textId="77777777" w:rsidR="004022E9" w:rsidRPr="00220D05" w:rsidRDefault="004022E9" w:rsidP="004022E9">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15DC76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35B7363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50A7FBF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77991E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6DDF826A" w14:textId="1A5638A1"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sidR="005727B2">
        <w:rPr>
          <w:rFonts w:ascii="Times New Roman" w:eastAsia="Times New Roman" w:hAnsi="Times New Roman" w:cs="Times New Roman"/>
          <w:sz w:val="24"/>
          <w:szCs w:val="24"/>
          <w:lang w:eastAsia="lv-LV" w:bidi="lo-LA"/>
        </w:rPr>
        <w:t>6</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329B167E"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b/>
          <w:sz w:val="24"/>
          <w:szCs w:val="24"/>
          <w:lang w:eastAsia="lv-LV"/>
        </w:rPr>
      </w:pPr>
    </w:p>
    <w:p w14:paraId="02BAAE87" w14:textId="77777777" w:rsidR="004022E9" w:rsidRPr="00220D05" w:rsidRDefault="004022E9" w:rsidP="004022E9">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4EC620D9" w14:textId="25E54B78" w:rsidR="004022E9" w:rsidRPr="00220D05" w:rsidRDefault="004022E9" w:rsidP="004022E9">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1A03C1" w:rsidRPr="001A03C1">
        <w:rPr>
          <w:rFonts w:ascii="Times New Roman" w:eastAsia="Calibri" w:hAnsi="Times New Roman" w:cs="Times New Roman"/>
          <w:b/>
          <w:bCs/>
          <w:sz w:val="24"/>
          <w:szCs w:val="24"/>
        </w:rPr>
        <w:t>“Nurmiži 3”-18, Siguldas pagasts</w:t>
      </w:r>
      <w:r w:rsidR="001A03C1">
        <w:rPr>
          <w:rFonts w:ascii="Times New Roman" w:hAnsi="Times New Roman" w:cs="Times New Roman"/>
          <w:b/>
          <w:bCs/>
          <w:sz w:val="24"/>
          <w:szCs w:val="24"/>
        </w:rPr>
        <w:t>,</w:t>
      </w:r>
      <w:r w:rsidRPr="00220D05">
        <w:rPr>
          <w:rFonts w:ascii="Times New Roman" w:hAnsi="Times New Roman" w:cs="Times New Roman"/>
          <w:b/>
          <w:bCs/>
          <w:sz w:val="24"/>
          <w:szCs w:val="24"/>
        </w:rPr>
        <w:t>Siguldas novads</w:t>
      </w:r>
      <w:r w:rsidRPr="00220D05">
        <w:rPr>
          <w:rFonts w:ascii="Times New Roman" w:hAnsi="Times New Roman" w:cs="Times New Roman"/>
          <w:sz w:val="24"/>
          <w:szCs w:val="24"/>
        </w:rPr>
        <w:t>, kadastra Nr</w:t>
      </w:r>
      <w:r w:rsidRPr="009A00FD">
        <w:rPr>
          <w:rFonts w:ascii="Times New Roman" w:hAnsi="Times New Roman" w:cs="Times New Roman"/>
          <w:sz w:val="24"/>
          <w:szCs w:val="24"/>
        </w:rPr>
        <w:t xml:space="preserve">. </w:t>
      </w:r>
      <w:r w:rsidR="00DE0493" w:rsidRPr="009A00FD">
        <w:rPr>
          <w:rFonts w:ascii="Times New Roman" w:hAnsi="Times New Roman" w:cs="Times New Roman"/>
          <w:sz w:val="24"/>
          <w:szCs w:val="24"/>
        </w:rPr>
        <w:t>8094 900 0669</w:t>
      </w:r>
      <w:r w:rsidRPr="00220D05">
        <w:rPr>
          <w:rFonts w:ascii="Times New Roman" w:hAnsi="Times New Roman" w:cs="Times New Roman"/>
          <w:sz w:val="24"/>
          <w:szCs w:val="24"/>
        </w:rPr>
        <w:t xml:space="preserve">, </w:t>
      </w:r>
      <w:r w:rsidR="00355D77" w:rsidRPr="0045494E">
        <w:rPr>
          <w:rFonts w:ascii="Times New Roman" w:eastAsia="Calibri" w:hAnsi="Times New Roman" w:cs="Times New Roman"/>
          <w:sz w:val="24"/>
          <w:szCs w:val="24"/>
        </w:rPr>
        <w:t>kas sastāv no dzīvokļa Nr.</w:t>
      </w:r>
      <w:r w:rsidR="00355D77">
        <w:rPr>
          <w:rFonts w:ascii="Times New Roman" w:eastAsia="Calibri" w:hAnsi="Times New Roman" w:cs="Times New Roman"/>
          <w:sz w:val="24"/>
          <w:szCs w:val="24"/>
        </w:rPr>
        <w:t>18</w:t>
      </w:r>
      <w:r w:rsidR="00355D77" w:rsidRPr="0045494E">
        <w:rPr>
          <w:rFonts w:ascii="Times New Roman" w:eastAsia="Calibri" w:hAnsi="Times New Roman" w:cs="Times New Roman"/>
          <w:sz w:val="24"/>
          <w:szCs w:val="24"/>
        </w:rPr>
        <w:t xml:space="preserve"> ar kopējo platību </w:t>
      </w:r>
      <w:r w:rsidR="00355D77">
        <w:rPr>
          <w:rFonts w:ascii="Times New Roman" w:eastAsia="Calibri" w:hAnsi="Times New Roman" w:cs="Times New Roman"/>
          <w:sz w:val="24"/>
          <w:szCs w:val="24"/>
        </w:rPr>
        <w:t>59,6</w:t>
      </w:r>
      <w:r w:rsidR="00355D77" w:rsidRPr="0045494E">
        <w:rPr>
          <w:rFonts w:ascii="Times New Roman" w:eastAsia="Calibri" w:hAnsi="Times New Roman" w:cs="Times New Roman"/>
          <w:sz w:val="24"/>
          <w:szCs w:val="24"/>
        </w:rPr>
        <w:t xml:space="preserve"> m</w:t>
      </w:r>
      <w:r w:rsidR="00355D77" w:rsidRPr="0045494E">
        <w:rPr>
          <w:rFonts w:ascii="Times New Roman" w:eastAsia="Calibri" w:hAnsi="Times New Roman" w:cs="Times New Roman"/>
          <w:sz w:val="24"/>
          <w:szCs w:val="24"/>
          <w:vertAlign w:val="superscript"/>
        </w:rPr>
        <w:t xml:space="preserve">2 </w:t>
      </w:r>
      <w:r w:rsidR="00355D77" w:rsidRPr="0045494E">
        <w:rPr>
          <w:rFonts w:ascii="Times New Roman" w:eastAsia="Calibri" w:hAnsi="Times New Roman" w:cs="Times New Roman"/>
          <w:sz w:val="24"/>
          <w:szCs w:val="24"/>
        </w:rPr>
        <w:t xml:space="preserve">un </w:t>
      </w:r>
      <w:r w:rsidR="00355D77">
        <w:rPr>
          <w:rFonts w:ascii="Times New Roman" w:eastAsia="Calibri" w:hAnsi="Times New Roman" w:cs="Times New Roman"/>
          <w:sz w:val="24"/>
          <w:szCs w:val="24"/>
        </w:rPr>
        <w:t>596/12151</w:t>
      </w:r>
      <w:r w:rsidR="00355D77" w:rsidRPr="0045494E">
        <w:rPr>
          <w:rFonts w:ascii="Times New Roman" w:eastAsia="Calibri" w:hAnsi="Times New Roman" w:cs="Times New Roman"/>
          <w:sz w:val="24"/>
          <w:szCs w:val="24"/>
        </w:rPr>
        <w:t xml:space="preserve"> kopīpašuma domājamajām daļām no būv</w:t>
      </w:r>
      <w:r w:rsidR="00355D77">
        <w:rPr>
          <w:rFonts w:ascii="Times New Roman" w:eastAsia="Calibri" w:hAnsi="Times New Roman" w:cs="Times New Roman"/>
          <w:sz w:val="24"/>
          <w:szCs w:val="24"/>
        </w:rPr>
        <w:t>es</w:t>
      </w:r>
      <w:r w:rsidR="00355D77" w:rsidRPr="0045494E">
        <w:rPr>
          <w:rFonts w:ascii="Times New Roman" w:eastAsia="Calibri" w:hAnsi="Times New Roman" w:cs="Times New Roman"/>
          <w:sz w:val="24"/>
          <w:szCs w:val="24"/>
        </w:rPr>
        <w:t xml:space="preserve"> (kadastra apzīmējums </w:t>
      </w:r>
      <w:r w:rsidR="00355D77">
        <w:rPr>
          <w:rFonts w:ascii="Times New Roman" w:eastAsia="Calibri" w:hAnsi="Times New Roman" w:cs="Times New Roman"/>
          <w:sz w:val="24"/>
          <w:szCs w:val="24"/>
        </w:rPr>
        <w:t>80940010094001</w:t>
      </w:r>
      <w:r w:rsidR="00355D77" w:rsidRPr="0045494E">
        <w:rPr>
          <w:rFonts w:ascii="Times New Roman" w:eastAsia="Calibri" w:hAnsi="Times New Roman" w:cs="Times New Roman"/>
          <w:sz w:val="24"/>
          <w:szCs w:val="24"/>
        </w:rPr>
        <w:t xml:space="preserve">) un zemes (kadastra apzīmējums  </w:t>
      </w:r>
      <w:r w:rsidR="00355D77">
        <w:rPr>
          <w:rFonts w:ascii="Times New Roman" w:eastAsia="Calibri" w:hAnsi="Times New Roman" w:cs="Times New Roman"/>
          <w:sz w:val="24"/>
          <w:szCs w:val="24"/>
        </w:rPr>
        <w:t>80940010060</w:t>
      </w:r>
      <w:r w:rsidR="00355D77" w:rsidRPr="0045494E">
        <w:rPr>
          <w:rFonts w:ascii="Times New Roman" w:eastAsia="Calibri" w:hAnsi="Times New Roman" w:cs="Times New Roman"/>
          <w:sz w:val="24"/>
          <w:szCs w:val="24"/>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21E6FA5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351E3CA9"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6409F88F" w14:textId="77777777"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6D9165A1" w14:textId="4C73B0AD"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Pr>
          <w:rFonts w:ascii="Times New Roman" w:eastAsia="Times New Roman" w:hAnsi="Times New Roman"/>
          <w:sz w:val="24"/>
          <w:szCs w:val="24"/>
          <w:lang w:eastAsia="lv-LV"/>
        </w:rPr>
        <w:t>Rīgas rajona tiesas</w:t>
      </w:r>
      <w:r w:rsidR="00355D77">
        <w:rPr>
          <w:rFonts w:ascii="Times New Roman" w:hAnsi="Times New Roman"/>
          <w:sz w:val="24"/>
          <w:szCs w:val="24"/>
        </w:rPr>
        <w:t xml:space="preserve"> Siguldas</w:t>
      </w:r>
      <w:r w:rsidRPr="00480048">
        <w:rPr>
          <w:rFonts w:ascii="Times New Roman" w:hAnsi="Times New Roman"/>
          <w:sz w:val="24"/>
          <w:szCs w:val="24"/>
        </w:rPr>
        <w:t xml:space="preserve"> pagasta zemesgrāmatas nodalījumā Nr.</w:t>
      </w:r>
      <w:r w:rsidRPr="00480048">
        <w:rPr>
          <w:rFonts w:ascii="TimesNewRomanPS-BoldItalicMT" w:eastAsia="TimesNewRomanPS-BoldItalicMT" w:cs="TimesNewRomanPS-BoldItalicMT"/>
          <w:b/>
          <w:bCs/>
          <w:i/>
          <w:iCs/>
          <w:sz w:val="24"/>
          <w:szCs w:val="24"/>
        </w:rPr>
        <w:t xml:space="preserve"> </w:t>
      </w:r>
      <w:r w:rsidR="002D583F" w:rsidRPr="0045494E">
        <w:rPr>
          <w:rFonts w:ascii="Times New Roman" w:eastAsia="TimesNewRomanPS-BoldItalicMT" w:hAnsi="Times New Roman"/>
          <w:sz w:val="24"/>
          <w:szCs w:val="24"/>
        </w:rPr>
        <w:t>100000</w:t>
      </w:r>
      <w:r w:rsidR="002D583F">
        <w:rPr>
          <w:rFonts w:ascii="Times New Roman" w:eastAsia="TimesNewRomanPS-BoldItalicMT" w:hAnsi="Times New Roman"/>
          <w:sz w:val="24"/>
          <w:szCs w:val="24"/>
        </w:rPr>
        <w:t>465643 18</w:t>
      </w:r>
      <w:r w:rsidRPr="00220D05">
        <w:rPr>
          <w:rFonts w:ascii="Times New Roman" w:hAnsi="Times New Roman"/>
          <w:sz w:val="24"/>
          <w:szCs w:val="24"/>
        </w:rPr>
        <w:t>.</w:t>
      </w:r>
    </w:p>
    <w:p w14:paraId="7DF4CFF7" w14:textId="77777777" w:rsidR="004022E9" w:rsidRPr="00220D05" w:rsidRDefault="004022E9" w:rsidP="004022E9">
      <w:pPr>
        <w:pStyle w:val="Sarakstarindkopa"/>
        <w:spacing w:after="0" w:line="240" w:lineRule="auto"/>
        <w:ind w:left="0"/>
        <w:rPr>
          <w:rFonts w:ascii="Times New Roman" w:eastAsia="Times New Roman" w:hAnsi="Times New Roman"/>
          <w:b/>
          <w:sz w:val="24"/>
          <w:szCs w:val="24"/>
          <w:lang w:eastAsia="lv-LV"/>
        </w:rPr>
      </w:pPr>
    </w:p>
    <w:p w14:paraId="33DB27F3"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79985A6F" w14:textId="787F83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64D24743" w14:textId="6FC07F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7204C7C1"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3C701EF7"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3460BA48"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7DD719BE" w14:textId="77777777" w:rsidR="004022E9" w:rsidRPr="00220D05" w:rsidRDefault="004022E9" w:rsidP="004022E9">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40039A11"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53A4462"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075E4503"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468A3CA9"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4045FE8E" w14:textId="77777777" w:rsidR="004022E9" w:rsidRPr="00220D05" w:rsidRDefault="004022E9" w:rsidP="004022E9">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8435B49" w14:textId="77777777" w:rsidR="004022E9" w:rsidRPr="00220D05" w:rsidRDefault="004022E9" w:rsidP="004022E9">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2B11E739" w14:textId="77777777" w:rsidR="004022E9" w:rsidRPr="00220D05" w:rsidRDefault="004022E9" w:rsidP="004022E9">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68E0382B"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7CD7A7E1"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8504FE8"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3C166A26"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42F2F8D0" w14:textId="77777777" w:rsidR="004022E9" w:rsidRPr="00220D05" w:rsidRDefault="004022E9" w:rsidP="004022E9">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E402890"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7E6116D1" w14:textId="77777777" w:rsidR="004022E9" w:rsidRPr="00220D05" w:rsidRDefault="004022E9" w:rsidP="004022E9">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6DB54F87"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5FB8D4C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50C7649B"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0C6B5C63"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DC3FFC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33386FE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2078ACB"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46643FE0"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0EF33BB6"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446659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3BB4661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12BC589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E9F7E7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27C3340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06AFF57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2768B8EA"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778AA4F3"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1CE6E41B"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0C9B3F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022E9" w:rsidRPr="00220D05" w14:paraId="18E1D36A" w14:textId="77777777" w:rsidTr="00CC30D8">
        <w:trPr>
          <w:trHeight w:val="2352"/>
        </w:trPr>
        <w:tc>
          <w:tcPr>
            <w:tcW w:w="4395" w:type="dxa"/>
          </w:tcPr>
          <w:p w14:paraId="350970CE"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46396E8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2451BC6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6EB6B92D"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72EADECB"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3771FDDE" w14:textId="77777777" w:rsidR="004022E9" w:rsidRPr="00220D05" w:rsidRDefault="004022E9"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250BA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473E10D7"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318E0E6"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5C78946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r>
      <w:tr w:rsidR="004022E9" w:rsidRPr="00220D05" w14:paraId="15628AD7" w14:textId="77777777" w:rsidTr="00CC30D8">
        <w:trPr>
          <w:trHeight w:val="80"/>
        </w:trPr>
        <w:tc>
          <w:tcPr>
            <w:tcW w:w="4395" w:type="dxa"/>
          </w:tcPr>
          <w:p w14:paraId="2A78527D"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5015C1A"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p w14:paraId="0037315C"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606D36B7" w14:textId="77777777" w:rsidR="004022E9" w:rsidRPr="00DD6AD1" w:rsidRDefault="004022E9"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8D8EF56" w14:textId="77777777" w:rsidR="004022E9" w:rsidRPr="00DD6AD1" w:rsidRDefault="004022E9" w:rsidP="00CC30D8">
            <w:pPr>
              <w:spacing w:after="0" w:line="240" w:lineRule="auto"/>
              <w:rPr>
                <w:rFonts w:ascii="Times New Roman" w:hAnsi="Times New Roman" w:cs="Times New Roman"/>
                <w:sz w:val="24"/>
                <w:szCs w:val="24"/>
              </w:rPr>
            </w:pPr>
          </w:p>
        </w:tc>
      </w:tr>
    </w:tbl>
    <w:p w14:paraId="6B700AA2" w14:textId="77777777" w:rsidR="0043174C" w:rsidRPr="00220D05" w:rsidRDefault="0043174C" w:rsidP="00AB0759">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86DA" w14:textId="77777777" w:rsidR="00607358" w:rsidRDefault="00607358" w:rsidP="00F809A9">
      <w:pPr>
        <w:spacing w:after="0" w:line="240" w:lineRule="auto"/>
      </w:pPr>
      <w:r>
        <w:separator/>
      </w:r>
    </w:p>
  </w:endnote>
  <w:endnote w:type="continuationSeparator" w:id="0">
    <w:p w14:paraId="2DF7641F" w14:textId="77777777" w:rsidR="00607358" w:rsidRDefault="00607358"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45C6" w14:textId="77777777" w:rsidR="00607358" w:rsidRDefault="00607358" w:rsidP="00F809A9">
      <w:pPr>
        <w:spacing w:after="0" w:line="240" w:lineRule="auto"/>
      </w:pPr>
      <w:r>
        <w:separator/>
      </w:r>
    </w:p>
  </w:footnote>
  <w:footnote w:type="continuationSeparator" w:id="0">
    <w:p w14:paraId="3DC9DE8D" w14:textId="77777777" w:rsidR="00607358" w:rsidRDefault="00607358"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5"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192926"/>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0"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8"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DD5E14"/>
    <w:multiLevelType w:val="hybridMultilevel"/>
    <w:tmpl w:val="D2A83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7"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465430">
    <w:abstractNumId w:val="20"/>
  </w:num>
  <w:num w:numId="2" w16cid:durableId="71246879">
    <w:abstractNumId w:val="28"/>
  </w:num>
  <w:num w:numId="3" w16cid:durableId="1990593554">
    <w:abstractNumId w:val="7"/>
  </w:num>
  <w:num w:numId="4" w16cid:durableId="364597340">
    <w:abstractNumId w:val="29"/>
  </w:num>
  <w:num w:numId="5" w16cid:durableId="1308513638">
    <w:abstractNumId w:val="6"/>
  </w:num>
  <w:num w:numId="6" w16cid:durableId="2009938089">
    <w:abstractNumId w:val="5"/>
  </w:num>
  <w:num w:numId="7" w16cid:durableId="940719873">
    <w:abstractNumId w:val="0"/>
  </w:num>
  <w:num w:numId="8" w16cid:durableId="1668630957">
    <w:abstractNumId w:val="19"/>
  </w:num>
  <w:num w:numId="9" w16cid:durableId="387076141">
    <w:abstractNumId w:val="10"/>
  </w:num>
  <w:num w:numId="10" w16cid:durableId="10299012">
    <w:abstractNumId w:val="24"/>
  </w:num>
  <w:num w:numId="11" w16cid:durableId="274797263">
    <w:abstractNumId w:val="18"/>
  </w:num>
  <w:num w:numId="12" w16cid:durableId="80027558">
    <w:abstractNumId w:val="23"/>
  </w:num>
  <w:num w:numId="13" w16cid:durableId="2100132373">
    <w:abstractNumId w:val="12"/>
  </w:num>
  <w:num w:numId="14" w16cid:durableId="505443746">
    <w:abstractNumId w:val="13"/>
  </w:num>
  <w:num w:numId="15" w16cid:durableId="19978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300731">
    <w:abstractNumId w:val="30"/>
  </w:num>
  <w:num w:numId="17" w16cid:durableId="550456018">
    <w:abstractNumId w:val="22"/>
  </w:num>
  <w:num w:numId="18" w16cid:durableId="1660696694">
    <w:abstractNumId w:val="21"/>
  </w:num>
  <w:num w:numId="19" w16cid:durableId="1209534383">
    <w:abstractNumId w:val="27"/>
  </w:num>
  <w:num w:numId="20" w16cid:durableId="1469201791">
    <w:abstractNumId w:val="3"/>
  </w:num>
  <w:num w:numId="21" w16cid:durableId="1726175923">
    <w:abstractNumId w:val="15"/>
  </w:num>
  <w:num w:numId="22" w16cid:durableId="179861204">
    <w:abstractNumId w:val="14"/>
  </w:num>
  <w:num w:numId="23" w16cid:durableId="1942566134">
    <w:abstractNumId w:val="26"/>
  </w:num>
  <w:num w:numId="24" w16cid:durableId="778723457">
    <w:abstractNumId w:val="17"/>
  </w:num>
  <w:num w:numId="25" w16cid:durableId="1169910433">
    <w:abstractNumId w:val="16"/>
  </w:num>
  <w:num w:numId="26" w16cid:durableId="1909607068">
    <w:abstractNumId w:val="9"/>
  </w:num>
  <w:num w:numId="27" w16cid:durableId="2134866425">
    <w:abstractNumId w:val="4"/>
  </w:num>
  <w:num w:numId="28" w16cid:durableId="1011762329">
    <w:abstractNumId w:val="11"/>
  </w:num>
  <w:num w:numId="29" w16cid:durableId="1960717554">
    <w:abstractNumId w:val="25"/>
  </w:num>
  <w:num w:numId="30" w16cid:durableId="1267883460">
    <w:abstractNumId w:val="8"/>
  </w:num>
  <w:num w:numId="31" w16cid:durableId="99283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0EAE"/>
    <w:rsid w:val="000419A5"/>
    <w:rsid w:val="0004635A"/>
    <w:rsid w:val="000546B3"/>
    <w:rsid w:val="00060AEB"/>
    <w:rsid w:val="0007420C"/>
    <w:rsid w:val="0008060A"/>
    <w:rsid w:val="000875D6"/>
    <w:rsid w:val="00093D45"/>
    <w:rsid w:val="000A103F"/>
    <w:rsid w:val="000A1919"/>
    <w:rsid w:val="000A2CE8"/>
    <w:rsid w:val="000A4442"/>
    <w:rsid w:val="000B0653"/>
    <w:rsid w:val="000B0C28"/>
    <w:rsid w:val="000B4D20"/>
    <w:rsid w:val="000B56DD"/>
    <w:rsid w:val="000C27D0"/>
    <w:rsid w:val="000C4630"/>
    <w:rsid w:val="000D3AA2"/>
    <w:rsid w:val="000E14B8"/>
    <w:rsid w:val="000E4734"/>
    <w:rsid w:val="000E5D76"/>
    <w:rsid w:val="000E5DA2"/>
    <w:rsid w:val="000F0997"/>
    <w:rsid w:val="000F1C78"/>
    <w:rsid w:val="000F56C4"/>
    <w:rsid w:val="00121307"/>
    <w:rsid w:val="00123A38"/>
    <w:rsid w:val="0013200C"/>
    <w:rsid w:val="00141B5C"/>
    <w:rsid w:val="00144A8B"/>
    <w:rsid w:val="00151AD3"/>
    <w:rsid w:val="00155DC0"/>
    <w:rsid w:val="00156B69"/>
    <w:rsid w:val="00157425"/>
    <w:rsid w:val="00171663"/>
    <w:rsid w:val="00181E16"/>
    <w:rsid w:val="00184436"/>
    <w:rsid w:val="00185CB0"/>
    <w:rsid w:val="001875A9"/>
    <w:rsid w:val="00187AF4"/>
    <w:rsid w:val="001952A6"/>
    <w:rsid w:val="001A03C1"/>
    <w:rsid w:val="001A2197"/>
    <w:rsid w:val="001B104E"/>
    <w:rsid w:val="001B1AD2"/>
    <w:rsid w:val="001B2107"/>
    <w:rsid w:val="001B624F"/>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68CA"/>
    <w:rsid w:val="002275E3"/>
    <w:rsid w:val="00234D63"/>
    <w:rsid w:val="0024038F"/>
    <w:rsid w:val="00241015"/>
    <w:rsid w:val="002421DC"/>
    <w:rsid w:val="00242F61"/>
    <w:rsid w:val="0026246B"/>
    <w:rsid w:val="00265BB4"/>
    <w:rsid w:val="00275033"/>
    <w:rsid w:val="00277092"/>
    <w:rsid w:val="002845B5"/>
    <w:rsid w:val="0028656D"/>
    <w:rsid w:val="002A2BE7"/>
    <w:rsid w:val="002A505B"/>
    <w:rsid w:val="002B303D"/>
    <w:rsid w:val="002B3EC1"/>
    <w:rsid w:val="002C0106"/>
    <w:rsid w:val="002D583F"/>
    <w:rsid w:val="002D5EBA"/>
    <w:rsid w:val="002E4572"/>
    <w:rsid w:val="0030160A"/>
    <w:rsid w:val="00305459"/>
    <w:rsid w:val="003061DA"/>
    <w:rsid w:val="00313D13"/>
    <w:rsid w:val="00314A9D"/>
    <w:rsid w:val="00316B24"/>
    <w:rsid w:val="003302E8"/>
    <w:rsid w:val="00331083"/>
    <w:rsid w:val="00334CD9"/>
    <w:rsid w:val="00335EA6"/>
    <w:rsid w:val="00342F3A"/>
    <w:rsid w:val="00352737"/>
    <w:rsid w:val="00355D77"/>
    <w:rsid w:val="00356B9F"/>
    <w:rsid w:val="00356E46"/>
    <w:rsid w:val="00361A32"/>
    <w:rsid w:val="003622BC"/>
    <w:rsid w:val="00363BC0"/>
    <w:rsid w:val="00366663"/>
    <w:rsid w:val="00375D2D"/>
    <w:rsid w:val="00394DAF"/>
    <w:rsid w:val="003A05BC"/>
    <w:rsid w:val="003C2415"/>
    <w:rsid w:val="003C70EF"/>
    <w:rsid w:val="003E03A8"/>
    <w:rsid w:val="003E5E50"/>
    <w:rsid w:val="003F05AF"/>
    <w:rsid w:val="003F5B55"/>
    <w:rsid w:val="003F5C28"/>
    <w:rsid w:val="003F5EDF"/>
    <w:rsid w:val="0040042F"/>
    <w:rsid w:val="00401506"/>
    <w:rsid w:val="004022E9"/>
    <w:rsid w:val="0040374A"/>
    <w:rsid w:val="00406E49"/>
    <w:rsid w:val="00410B41"/>
    <w:rsid w:val="0043128F"/>
    <w:rsid w:val="0043174C"/>
    <w:rsid w:val="0043196E"/>
    <w:rsid w:val="0043213C"/>
    <w:rsid w:val="004331C0"/>
    <w:rsid w:val="00444509"/>
    <w:rsid w:val="00452426"/>
    <w:rsid w:val="00462C2A"/>
    <w:rsid w:val="00473070"/>
    <w:rsid w:val="00476C21"/>
    <w:rsid w:val="00480048"/>
    <w:rsid w:val="004865F4"/>
    <w:rsid w:val="00490B0C"/>
    <w:rsid w:val="00497E93"/>
    <w:rsid w:val="004A0217"/>
    <w:rsid w:val="004A442D"/>
    <w:rsid w:val="004B1213"/>
    <w:rsid w:val="004B1932"/>
    <w:rsid w:val="004B3739"/>
    <w:rsid w:val="004B7E66"/>
    <w:rsid w:val="004C77EB"/>
    <w:rsid w:val="004D200A"/>
    <w:rsid w:val="004D2BD3"/>
    <w:rsid w:val="004D7EEF"/>
    <w:rsid w:val="004F15C1"/>
    <w:rsid w:val="00520242"/>
    <w:rsid w:val="0052231B"/>
    <w:rsid w:val="00541035"/>
    <w:rsid w:val="005421A9"/>
    <w:rsid w:val="0054325B"/>
    <w:rsid w:val="00566FB4"/>
    <w:rsid w:val="005727B2"/>
    <w:rsid w:val="00582101"/>
    <w:rsid w:val="005871C6"/>
    <w:rsid w:val="00590046"/>
    <w:rsid w:val="00592B54"/>
    <w:rsid w:val="005B5687"/>
    <w:rsid w:val="005B7F96"/>
    <w:rsid w:val="005C11C4"/>
    <w:rsid w:val="005C3EAB"/>
    <w:rsid w:val="005D05C7"/>
    <w:rsid w:val="005D174B"/>
    <w:rsid w:val="005D186D"/>
    <w:rsid w:val="005D6672"/>
    <w:rsid w:val="005D767F"/>
    <w:rsid w:val="005D7E02"/>
    <w:rsid w:val="005E1061"/>
    <w:rsid w:val="005E2C5B"/>
    <w:rsid w:val="005F3101"/>
    <w:rsid w:val="006024CE"/>
    <w:rsid w:val="006028E3"/>
    <w:rsid w:val="006040B0"/>
    <w:rsid w:val="006056E6"/>
    <w:rsid w:val="00607358"/>
    <w:rsid w:val="00607FC0"/>
    <w:rsid w:val="00615526"/>
    <w:rsid w:val="00627525"/>
    <w:rsid w:val="00631331"/>
    <w:rsid w:val="00664AB2"/>
    <w:rsid w:val="00665299"/>
    <w:rsid w:val="006676EB"/>
    <w:rsid w:val="006754ED"/>
    <w:rsid w:val="00676BEA"/>
    <w:rsid w:val="00682D80"/>
    <w:rsid w:val="00687F66"/>
    <w:rsid w:val="006A3D0C"/>
    <w:rsid w:val="006A7813"/>
    <w:rsid w:val="006B5127"/>
    <w:rsid w:val="006C5928"/>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3EC2"/>
    <w:rsid w:val="00775642"/>
    <w:rsid w:val="00776B1C"/>
    <w:rsid w:val="00777BEE"/>
    <w:rsid w:val="007802FC"/>
    <w:rsid w:val="00780A05"/>
    <w:rsid w:val="007848C1"/>
    <w:rsid w:val="007A0625"/>
    <w:rsid w:val="007A513A"/>
    <w:rsid w:val="007B2B03"/>
    <w:rsid w:val="007B3608"/>
    <w:rsid w:val="007B4327"/>
    <w:rsid w:val="007C040F"/>
    <w:rsid w:val="007C343F"/>
    <w:rsid w:val="007C3E84"/>
    <w:rsid w:val="007C70F5"/>
    <w:rsid w:val="007D27A5"/>
    <w:rsid w:val="007D530C"/>
    <w:rsid w:val="007D593E"/>
    <w:rsid w:val="007D72BE"/>
    <w:rsid w:val="007D778A"/>
    <w:rsid w:val="007E2F72"/>
    <w:rsid w:val="007F0505"/>
    <w:rsid w:val="007F6256"/>
    <w:rsid w:val="008000F1"/>
    <w:rsid w:val="00801BD0"/>
    <w:rsid w:val="00803BF5"/>
    <w:rsid w:val="00820527"/>
    <w:rsid w:val="00835F27"/>
    <w:rsid w:val="00841647"/>
    <w:rsid w:val="00846BBA"/>
    <w:rsid w:val="00852F2D"/>
    <w:rsid w:val="00853D4A"/>
    <w:rsid w:val="0085467E"/>
    <w:rsid w:val="00854A9F"/>
    <w:rsid w:val="00874026"/>
    <w:rsid w:val="0087458E"/>
    <w:rsid w:val="008815B8"/>
    <w:rsid w:val="00881C2D"/>
    <w:rsid w:val="0088672A"/>
    <w:rsid w:val="008A130D"/>
    <w:rsid w:val="008A2505"/>
    <w:rsid w:val="008A778E"/>
    <w:rsid w:val="008A7B1B"/>
    <w:rsid w:val="008B7597"/>
    <w:rsid w:val="008C4862"/>
    <w:rsid w:val="008C61C1"/>
    <w:rsid w:val="008C65B9"/>
    <w:rsid w:val="008D11B5"/>
    <w:rsid w:val="008D37F3"/>
    <w:rsid w:val="008E7339"/>
    <w:rsid w:val="008F34C3"/>
    <w:rsid w:val="008F62F5"/>
    <w:rsid w:val="008F68C9"/>
    <w:rsid w:val="008F7F13"/>
    <w:rsid w:val="0090470F"/>
    <w:rsid w:val="00913411"/>
    <w:rsid w:val="00914CA9"/>
    <w:rsid w:val="00942D66"/>
    <w:rsid w:val="00943482"/>
    <w:rsid w:val="00950B3C"/>
    <w:rsid w:val="0095425E"/>
    <w:rsid w:val="00964560"/>
    <w:rsid w:val="00970C24"/>
    <w:rsid w:val="00970CE8"/>
    <w:rsid w:val="0097236E"/>
    <w:rsid w:val="009728F1"/>
    <w:rsid w:val="00973B39"/>
    <w:rsid w:val="00982C9F"/>
    <w:rsid w:val="00985DA5"/>
    <w:rsid w:val="009910E7"/>
    <w:rsid w:val="00994833"/>
    <w:rsid w:val="009A00FD"/>
    <w:rsid w:val="009B5004"/>
    <w:rsid w:val="009B5409"/>
    <w:rsid w:val="009C17FF"/>
    <w:rsid w:val="009E1BCE"/>
    <w:rsid w:val="009E263D"/>
    <w:rsid w:val="009E3909"/>
    <w:rsid w:val="009E4FB2"/>
    <w:rsid w:val="009F1828"/>
    <w:rsid w:val="009F27CA"/>
    <w:rsid w:val="00A01C0B"/>
    <w:rsid w:val="00A1398A"/>
    <w:rsid w:val="00A4239F"/>
    <w:rsid w:val="00A471C6"/>
    <w:rsid w:val="00A51DEE"/>
    <w:rsid w:val="00A53ECD"/>
    <w:rsid w:val="00A63BE2"/>
    <w:rsid w:val="00A854E4"/>
    <w:rsid w:val="00A87344"/>
    <w:rsid w:val="00A92C75"/>
    <w:rsid w:val="00A93BD7"/>
    <w:rsid w:val="00A97364"/>
    <w:rsid w:val="00AA0574"/>
    <w:rsid w:val="00AB0759"/>
    <w:rsid w:val="00AB7584"/>
    <w:rsid w:val="00AD06E4"/>
    <w:rsid w:val="00AD3F06"/>
    <w:rsid w:val="00AE01FD"/>
    <w:rsid w:val="00AE50FD"/>
    <w:rsid w:val="00AE6EB0"/>
    <w:rsid w:val="00AF0CFF"/>
    <w:rsid w:val="00AF2E8F"/>
    <w:rsid w:val="00AF3A69"/>
    <w:rsid w:val="00AF451F"/>
    <w:rsid w:val="00AF7380"/>
    <w:rsid w:val="00AF7C11"/>
    <w:rsid w:val="00B02752"/>
    <w:rsid w:val="00B15BE8"/>
    <w:rsid w:val="00B162F8"/>
    <w:rsid w:val="00B17044"/>
    <w:rsid w:val="00B27B00"/>
    <w:rsid w:val="00B357C4"/>
    <w:rsid w:val="00B50CF2"/>
    <w:rsid w:val="00B5278C"/>
    <w:rsid w:val="00B52798"/>
    <w:rsid w:val="00B56D78"/>
    <w:rsid w:val="00B67D77"/>
    <w:rsid w:val="00B67E27"/>
    <w:rsid w:val="00B70AA6"/>
    <w:rsid w:val="00B730A6"/>
    <w:rsid w:val="00B77B1D"/>
    <w:rsid w:val="00B8007F"/>
    <w:rsid w:val="00B84CBE"/>
    <w:rsid w:val="00B90C2E"/>
    <w:rsid w:val="00B9362E"/>
    <w:rsid w:val="00B97B0E"/>
    <w:rsid w:val="00BA46D5"/>
    <w:rsid w:val="00BA5F49"/>
    <w:rsid w:val="00BA6FB2"/>
    <w:rsid w:val="00BA77F1"/>
    <w:rsid w:val="00BC3A12"/>
    <w:rsid w:val="00BC48C7"/>
    <w:rsid w:val="00BD38CF"/>
    <w:rsid w:val="00BD7864"/>
    <w:rsid w:val="00BF0F6C"/>
    <w:rsid w:val="00C0095D"/>
    <w:rsid w:val="00C043EB"/>
    <w:rsid w:val="00C12F2A"/>
    <w:rsid w:val="00C23904"/>
    <w:rsid w:val="00C25278"/>
    <w:rsid w:val="00C2559E"/>
    <w:rsid w:val="00C3170C"/>
    <w:rsid w:val="00C328F8"/>
    <w:rsid w:val="00C47C3E"/>
    <w:rsid w:val="00C56F8F"/>
    <w:rsid w:val="00C60A27"/>
    <w:rsid w:val="00C671FA"/>
    <w:rsid w:val="00C734CC"/>
    <w:rsid w:val="00C830EA"/>
    <w:rsid w:val="00C93268"/>
    <w:rsid w:val="00C9413C"/>
    <w:rsid w:val="00CA031C"/>
    <w:rsid w:val="00CA5C05"/>
    <w:rsid w:val="00CC0C81"/>
    <w:rsid w:val="00CC4C5A"/>
    <w:rsid w:val="00CC6B96"/>
    <w:rsid w:val="00CD2A98"/>
    <w:rsid w:val="00CD2EB2"/>
    <w:rsid w:val="00CD5D59"/>
    <w:rsid w:val="00CE3D08"/>
    <w:rsid w:val="00CE60BA"/>
    <w:rsid w:val="00CE621D"/>
    <w:rsid w:val="00CF2994"/>
    <w:rsid w:val="00CF44F6"/>
    <w:rsid w:val="00CF47E0"/>
    <w:rsid w:val="00D03342"/>
    <w:rsid w:val="00D071E6"/>
    <w:rsid w:val="00D2153A"/>
    <w:rsid w:val="00D2390C"/>
    <w:rsid w:val="00D254D1"/>
    <w:rsid w:val="00D34276"/>
    <w:rsid w:val="00D3457A"/>
    <w:rsid w:val="00D409A1"/>
    <w:rsid w:val="00D43CB9"/>
    <w:rsid w:val="00D45B66"/>
    <w:rsid w:val="00D47119"/>
    <w:rsid w:val="00D67CA4"/>
    <w:rsid w:val="00D70FF3"/>
    <w:rsid w:val="00D83A56"/>
    <w:rsid w:val="00D83B2C"/>
    <w:rsid w:val="00D8498D"/>
    <w:rsid w:val="00D90737"/>
    <w:rsid w:val="00D9155D"/>
    <w:rsid w:val="00D9286D"/>
    <w:rsid w:val="00DB1D77"/>
    <w:rsid w:val="00DB3ADE"/>
    <w:rsid w:val="00DB7EE0"/>
    <w:rsid w:val="00DC09E7"/>
    <w:rsid w:val="00DC1EF1"/>
    <w:rsid w:val="00DC76D0"/>
    <w:rsid w:val="00DD480C"/>
    <w:rsid w:val="00DD6AD1"/>
    <w:rsid w:val="00DE0493"/>
    <w:rsid w:val="00DE43FB"/>
    <w:rsid w:val="00DF0CA1"/>
    <w:rsid w:val="00DF1D7B"/>
    <w:rsid w:val="00DF28AA"/>
    <w:rsid w:val="00E02E49"/>
    <w:rsid w:val="00E10806"/>
    <w:rsid w:val="00E110FE"/>
    <w:rsid w:val="00E20236"/>
    <w:rsid w:val="00E20344"/>
    <w:rsid w:val="00E21F63"/>
    <w:rsid w:val="00E2321C"/>
    <w:rsid w:val="00E24E5A"/>
    <w:rsid w:val="00E2559A"/>
    <w:rsid w:val="00E276F7"/>
    <w:rsid w:val="00E27742"/>
    <w:rsid w:val="00E27979"/>
    <w:rsid w:val="00E27A79"/>
    <w:rsid w:val="00E334BE"/>
    <w:rsid w:val="00E405E4"/>
    <w:rsid w:val="00E52FCE"/>
    <w:rsid w:val="00E578A6"/>
    <w:rsid w:val="00E623E2"/>
    <w:rsid w:val="00E75F6A"/>
    <w:rsid w:val="00E83E5F"/>
    <w:rsid w:val="00E9183E"/>
    <w:rsid w:val="00E96E54"/>
    <w:rsid w:val="00EA003F"/>
    <w:rsid w:val="00EA23A5"/>
    <w:rsid w:val="00EA7B4D"/>
    <w:rsid w:val="00EB5A51"/>
    <w:rsid w:val="00EB5C02"/>
    <w:rsid w:val="00EC2526"/>
    <w:rsid w:val="00EC7EE7"/>
    <w:rsid w:val="00ED3A8A"/>
    <w:rsid w:val="00EE2DAA"/>
    <w:rsid w:val="00EF49A3"/>
    <w:rsid w:val="00EF4A8D"/>
    <w:rsid w:val="00F01E2F"/>
    <w:rsid w:val="00F03453"/>
    <w:rsid w:val="00F037EB"/>
    <w:rsid w:val="00F059EE"/>
    <w:rsid w:val="00F1293A"/>
    <w:rsid w:val="00F13593"/>
    <w:rsid w:val="00F1742D"/>
    <w:rsid w:val="00F24E0C"/>
    <w:rsid w:val="00F274B8"/>
    <w:rsid w:val="00F3406E"/>
    <w:rsid w:val="00F41900"/>
    <w:rsid w:val="00F56B15"/>
    <w:rsid w:val="00F60E6E"/>
    <w:rsid w:val="00F66B80"/>
    <w:rsid w:val="00F755BB"/>
    <w:rsid w:val="00F76AF4"/>
    <w:rsid w:val="00F809A9"/>
    <w:rsid w:val="00F8278E"/>
    <w:rsid w:val="00F85FA4"/>
    <w:rsid w:val="00F85FF8"/>
    <w:rsid w:val="00F9414B"/>
    <w:rsid w:val="00FA406F"/>
    <w:rsid w:val="00FC2A3F"/>
    <w:rsid w:val="00FC5801"/>
    <w:rsid w:val="00FE29DA"/>
    <w:rsid w:val="00FF1B33"/>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ja.balode@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EB71-CA4B-4F46-AC17-E9BAC032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13901</Words>
  <Characters>7924</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22</cp:revision>
  <dcterms:created xsi:type="dcterms:W3CDTF">2026-04-27T06:13:00Z</dcterms:created>
  <dcterms:modified xsi:type="dcterms:W3CDTF">2026-06-04T08:34:00Z</dcterms:modified>
</cp:coreProperties>
</file>