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80" w:rsidRDefault="002D2E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0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atsevišķi augošu, pašvaldībai piederošu koku </w:t>
      </w:r>
      <w:r w:rsidRPr="00FB0206">
        <w:rPr>
          <w:rFonts w:ascii="Times New Roman" w:eastAsia="Times New Roman" w:hAnsi="Times New Roman" w:cs="Times New Roman"/>
          <w:b/>
          <w:bCs/>
          <w:sz w:val="24"/>
          <w:szCs w:val="24"/>
        </w:rPr>
        <w:t>izsoles rezultātu</w:t>
      </w:r>
    </w:p>
    <w:p w:rsidR="002D2EDA" w:rsidRPr="002D2EDA" w:rsidRDefault="002D2ED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2016.gada 19.okotbrī notika atsevišķi augošu bīstamu koku ciršanas tiesību pārdošana</w:t>
      </w:r>
      <w:r w:rsidRPr="00FB0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izsolē</w:t>
      </w:r>
      <w:r w:rsidRPr="00FB0206">
        <w:rPr>
          <w:rFonts w:ascii="Times New Roman" w:eastAsia="Calibri" w:hAnsi="Times New Roman" w:cs="Times New Roman"/>
          <w:sz w:val="24"/>
          <w:szCs w:val="24"/>
        </w:rPr>
        <w:t>, kurā</w:t>
      </w:r>
      <w:r w:rsidRPr="002D2EDA">
        <w:rPr>
          <w:rFonts w:ascii="Times New Roman" w:eastAsia="Times New Roman" w:hAnsi="Times New Roman" w:cs="Times New Roman"/>
          <w:bCs/>
          <w:sz w:val="24"/>
          <w:szCs w:val="24"/>
        </w:rPr>
        <w:t>, tiesība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 slēgt līgumu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213 koku ciršanas tiesībām </w:t>
      </w:r>
      <w:r w:rsidRPr="00FB0206">
        <w:rPr>
          <w:rFonts w:ascii="Times New Roman" w:eastAsia="Times New Roman" w:hAnsi="Times New Roman" w:cs="Times New Roman"/>
          <w:sz w:val="24"/>
          <w:szCs w:val="24"/>
        </w:rPr>
        <w:t>nosolīja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SIA “DGR Serviss”,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Nr. 44103035223, juridiskā adrese: Kalna iela 2-11, Līgatne, LV-4110</w:t>
      </w:r>
    </w:p>
    <w:sectPr w:rsidR="002D2EDA" w:rsidRPr="002D2EDA" w:rsidSect="00B23324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DA"/>
    <w:rsid w:val="000B1980"/>
    <w:rsid w:val="002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FADDC"/>
  <w15:chartTrackingRefBased/>
  <w15:docId w15:val="{40C37586-39AA-4CA3-A7F8-A6F1C4B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2016-11-09T11:35:00Z</dcterms:created>
  <dcterms:modified xsi:type="dcterms:W3CDTF">2016-11-09T11:43:00Z</dcterms:modified>
</cp:coreProperties>
</file>