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28"/>
        <w:tblW w:w="9781" w:type="dxa"/>
        <w:tblLook w:val="04A0" w:firstRow="1" w:lastRow="0" w:firstColumn="1" w:lastColumn="0" w:noHBand="0" w:noVBand="1"/>
      </w:tblPr>
      <w:tblGrid>
        <w:gridCol w:w="9781"/>
      </w:tblGrid>
      <w:tr w:rsidR="00310436" w:rsidRPr="002A5FA2" w:rsidTr="00310436">
        <w:tc>
          <w:tcPr>
            <w:tcW w:w="9781" w:type="dxa"/>
            <w:tcBorders>
              <w:top w:val="nil"/>
              <w:left w:val="nil"/>
              <w:bottom w:val="double" w:sz="4" w:space="0" w:color="auto"/>
              <w:right w:val="nil"/>
            </w:tcBorders>
          </w:tcPr>
          <w:p w:rsidR="00310436" w:rsidRPr="002A5FA2" w:rsidRDefault="00310436" w:rsidP="00310436">
            <w:pPr>
              <w:rPr>
                <w:rFonts w:ascii="Arial" w:hAnsi="Arial" w:cs="Arial"/>
              </w:rPr>
            </w:pPr>
          </w:p>
          <w:p w:rsidR="00310436" w:rsidRPr="002A5FA2" w:rsidRDefault="00310436" w:rsidP="00310436">
            <w:pPr>
              <w:jc w:val="center"/>
              <w:rPr>
                <w:rFonts w:ascii="Arial" w:hAnsi="Arial" w:cs="Arial"/>
              </w:rPr>
            </w:pPr>
            <w:r w:rsidRPr="002A5FA2">
              <w:rPr>
                <w:rFonts w:ascii="Arial" w:hAnsi="Arial" w:cs="Arial"/>
                <w:b/>
                <w:noProof/>
                <w:sz w:val="28"/>
                <w:szCs w:val="28"/>
                <w:lang w:val="en-US"/>
              </w:rPr>
              <w:drawing>
                <wp:inline distT="0" distB="0" distL="0" distR="0" wp14:anchorId="0C72F9EB" wp14:editId="31EA64A5">
                  <wp:extent cx="558165" cy="671195"/>
                  <wp:effectExtent l="0" t="0" r="0" b="0"/>
                  <wp:docPr id="1" name="Picture 1" descr="Siguldas novada gerbonis kr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uldas novada gerbonis kras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71195"/>
                          </a:xfrm>
                          <a:prstGeom prst="rect">
                            <a:avLst/>
                          </a:prstGeom>
                          <a:noFill/>
                          <a:ln>
                            <a:noFill/>
                          </a:ln>
                        </pic:spPr>
                      </pic:pic>
                    </a:graphicData>
                  </a:graphic>
                </wp:inline>
              </w:drawing>
            </w:r>
          </w:p>
          <w:p w:rsidR="00310436" w:rsidRPr="002A5FA2" w:rsidRDefault="00310436" w:rsidP="00310436">
            <w:pPr>
              <w:jc w:val="center"/>
              <w:rPr>
                <w:rFonts w:ascii="Arial" w:hAnsi="Arial" w:cs="Arial"/>
                <w:sz w:val="16"/>
                <w:szCs w:val="16"/>
              </w:rPr>
            </w:pPr>
          </w:p>
          <w:p w:rsidR="00310436" w:rsidRPr="002A5FA2" w:rsidRDefault="00310436" w:rsidP="00310436">
            <w:pPr>
              <w:jc w:val="center"/>
              <w:rPr>
                <w:rFonts w:ascii="Arial" w:eastAsia="Times New Roman" w:hAnsi="Arial" w:cs="Arial"/>
                <w:b/>
                <w:color w:val="156955"/>
                <w:lang w:eastAsia="lv-LV"/>
              </w:rPr>
            </w:pPr>
            <w:r w:rsidRPr="002A5FA2">
              <w:rPr>
                <w:rFonts w:ascii="Arial" w:eastAsia="Times New Roman" w:hAnsi="Arial" w:cs="Arial"/>
                <w:b/>
                <w:color w:val="156955"/>
                <w:lang w:eastAsia="lv-LV"/>
              </w:rPr>
              <w:t>SIGULDAS</w:t>
            </w:r>
            <w:r w:rsidRPr="002A5FA2">
              <w:rPr>
                <w:rFonts w:ascii="Arial" w:hAnsi="Arial" w:cs="Arial"/>
              </w:rPr>
              <w:t xml:space="preserve"> </w:t>
            </w:r>
            <w:r w:rsidRPr="002A5FA2">
              <w:rPr>
                <w:rFonts w:ascii="Arial" w:eastAsia="Times New Roman" w:hAnsi="Arial" w:cs="Arial"/>
                <w:b/>
                <w:color w:val="156955"/>
                <w:lang w:eastAsia="lv-LV"/>
              </w:rPr>
              <w:t>NOVADA PAŠVALDĪBAS DOME</w:t>
            </w:r>
          </w:p>
        </w:tc>
      </w:tr>
      <w:tr w:rsidR="00310436" w:rsidRPr="002A5FA2" w:rsidTr="00310436">
        <w:tc>
          <w:tcPr>
            <w:tcW w:w="9781" w:type="dxa"/>
            <w:tcBorders>
              <w:top w:val="double" w:sz="4" w:space="0" w:color="auto"/>
              <w:left w:val="nil"/>
              <w:bottom w:val="nil"/>
              <w:right w:val="nil"/>
            </w:tcBorders>
          </w:tcPr>
          <w:p w:rsidR="00310436" w:rsidRDefault="00310436" w:rsidP="00310436">
            <w:pPr>
              <w:jc w:val="center"/>
              <w:rPr>
                <w:rFonts w:ascii="Arial" w:hAnsi="Arial" w:cs="Arial"/>
                <w:sz w:val="20"/>
                <w:szCs w:val="20"/>
              </w:rPr>
            </w:pPr>
            <w:r w:rsidRPr="002A5FA2">
              <w:rPr>
                <w:rFonts w:ascii="Arial" w:hAnsi="Arial" w:cs="Arial"/>
                <w:sz w:val="20"/>
                <w:szCs w:val="20"/>
              </w:rPr>
              <w:t>Reģistrācijas Nr.LV 90000048152</w:t>
            </w:r>
            <w:r>
              <w:rPr>
                <w:rFonts w:ascii="Arial" w:hAnsi="Arial" w:cs="Arial"/>
                <w:sz w:val="20"/>
                <w:szCs w:val="20"/>
              </w:rPr>
              <w:t xml:space="preserve">, </w:t>
            </w:r>
            <w:r w:rsidRPr="002A5FA2">
              <w:rPr>
                <w:rFonts w:ascii="Arial" w:hAnsi="Arial" w:cs="Arial"/>
                <w:sz w:val="20"/>
                <w:szCs w:val="20"/>
              </w:rPr>
              <w:t>Pils iela 16, Si</w:t>
            </w:r>
            <w:r>
              <w:rPr>
                <w:rFonts w:ascii="Arial" w:hAnsi="Arial" w:cs="Arial"/>
                <w:sz w:val="20"/>
                <w:szCs w:val="20"/>
              </w:rPr>
              <w:t>gulda, Siguldas novads, LV-2150</w:t>
            </w:r>
            <w:r w:rsidRPr="002A5FA2">
              <w:rPr>
                <w:rFonts w:ascii="Arial" w:hAnsi="Arial" w:cs="Arial"/>
                <w:sz w:val="20"/>
                <w:szCs w:val="20"/>
              </w:rPr>
              <w:t xml:space="preserve"> </w:t>
            </w:r>
          </w:p>
          <w:p w:rsidR="00310436" w:rsidRDefault="00310436" w:rsidP="00310436">
            <w:pPr>
              <w:jc w:val="center"/>
              <w:rPr>
                <w:rFonts w:ascii="Arial" w:hAnsi="Arial" w:cs="Arial"/>
                <w:sz w:val="20"/>
                <w:szCs w:val="20"/>
              </w:rPr>
            </w:pPr>
            <w:r w:rsidRPr="002A5FA2">
              <w:rPr>
                <w:rFonts w:ascii="Arial" w:hAnsi="Arial" w:cs="Arial"/>
                <w:sz w:val="20"/>
                <w:szCs w:val="20"/>
              </w:rPr>
              <w:t xml:space="preserve">tālrunis: 67970844, e-pasts: </w:t>
            </w:r>
            <w:hyperlink r:id="rId9" w:history="1">
              <w:r w:rsidRPr="00DD5596">
                <w:rPr>
                  <w:rStyle w:val="Hyperlink"/>
                  <w:rFonts w:ascii="Arial" w:hAnsi="Arial" w:cs="Arial"/>
                </w:rPr>
                <w:t>pasvaldiba@sigulda.lv</w:t>
              </w:r>
            </w:hyperlink>
          </w:p>
          <w:p w:rsidR="00310436" w:rsidRPr="002A5FA2" w:rsidRDefault="00310436" w:rsidP="00310436">
            <w:pPr>
              <w:jc w:val="center"/>
              <w:rPr>
                <w:rFonts w:ascii="Arial" w:hAnsi="Arial" w:cs="Arial"/>
                <w:sz w:val="20"/>
                <w:szCs w:val="20"/>
              </w:rPr>
            </w:pPr>
            <w:r>
              <w:rPr>
                <w:rFonts w:ascii="Arial" w:hAnsi="Arial" w:cs="Arial"/>
                <w:sz w:val="20"/>
                <w:szCs w:val="20"/>
              </w:rPr>
              <w:t>www.sigulda.lv</w:t>
            </w:r>
          </w:p>
          <w:p w:rsidR="00310436" w:rsidRPr="002A5FA2" w:rsidRDefault="00310436" w:rsidP="00310436">
            <w:pPr>
              <w:jc w:val="center"/>
              <w:rPr>
                <w:rFonts w:ascii="Arial" w:hAnsi="Arial" w:cs="Arial"/>
              </w:rPr>
            </w:pPr>
          </w:p>
          <w:p w:rsidR="00310436" w:rsidRPr="002A5FA2" w:rsidRDefault="00310436" w:rsidP="00310436">
            <w:pPr>
              <w:jc w:val="center"/>
              <w:rPr>
                <w:rFonts w:ascii="Arial" w:hAnsi="Arial" w:cs="Arial"/>
              </w:rPr>
            </w:pPr>
          </w:p>
          <w:p w:rsidR="00310436" w:rsidRPr="002A5FA2" w:rsidRDefault="00310436" w:rsidP="00310436">
            <w:pPr>
              <w:jc w:val="center"/>
              <w:rPr>
                <w:rFonts w:ascii="Arial" w:hAnsi="Arial" w:cs="Arial"/>
              </w:rPr>
            </w:pPr>
          </w:p>
        </w:tc>
      </w:tr>
    </w:tbl>
    <w:p w:rsidR="009E6696" w:rsidRPr="000E2F35" w:rsidRDefault="009E6696" w:rsidP="00310436">
      <w:pPr>
        <w:spacing w:after="0" w:line="240" w:lineRule="auto"/>
        <w:rPr>
          <w:rFonts w:ascii="Times New Roman" w:eastAsia="Calibri" w:hAnsi="Times New Roman" w:cs="Times New Roman"/>
          <w:sz w:val="24"/>
          <w:szCs w:val="24"/>
        </w:rPr>
      </w:pPr>
    </w:p>
    <w:p w:rsidR="009E6696" w:rsidRPr="000E2F35" w:rsidRDefault="009E6696" w:rsidP="009E6696">
      <w:pPr>
        <w:spacing w:after="0" w:line="240" w:lineRule="auto"/>
        <w:jc w:val="center"/>
        <w:rPr>
          <w:rFonts w:ascii="Times New Roman" w:eastAsia="Calibri" w:hAnsi="Times New Roman" w:cs="Times New Roman"/>
          <w:sz w:val="24"/>
          <w:szCs w:val="24"/>
        </w:rPr>
      </w:pPr>
    </w:p>
    <w:p w:rsidR="009E6696" w:rsidRPr="000E2F35" w:rsidRDefault="009E6696" w:rsidP="009E6696">
      <w:pPr>
        <w:spacing w:after="0" w:line="240" w:lineRule="auto"/>
        <w:jc w:val="center"/>
        <w:rPr>
          <w:rFonts w:ascii="Times New Roman" w:eastAsia="Calibri" w:hAnsi="Times New Roman" w:cs="Times New Roman"/>
          <w:sz w:val="24"/>
          <w:szCs w:val="24"/>
        </w:rPr>
      </w:pPr>
      <w:r w:rsidRPr="000E2F35">
        <w:rPr>
          <w:rFonts w:ascii="Times New Roman" w:eastAsia="Calibri" w:hAnsi="Times New Roman" w:cs="Times New Roman"/>
          <w:sz w:val="24"/>
          <w:szCs w:val="24"/>
        </w:rPr>
        <w:t>Siguldā</w:t>
      </w:r>
    </w:p>
    <w:p w:rsidR="009E6696" w:rsidRPr="000E2F35" w:rsidRDefault="009E6696" w:rsidP="009E6696">
      <w:pPr>
        <w:spacing w:after="0" w:line="240" w:lineRule="auto"/>
        <w:jc w:val="right"/>
        <w:rPr>
          <w:rFonts w:ascii="Times New Roman" w:eastAsia="Calibri" w:hAnsi="Times New Roman" w:cs="Times New Roman"/>
          <w:sz w:val="24"/>
          <w:szCs w:val="24"/>
        </w:rPr>
      </w:pPr>
    </w:p>
    <w:p w:rsidR="009E6696" w:rsidRPr="000E2F35" w:rsidRDefault="009E6696" w:rsidP="009E6696">
      <w:pPr>
        <w:spacing w:after="0" w:line="240" w:lineRule="auto"/>
        <w:jc w:val="right"/>
        <w:rPr>
          <w:rFonts w:ascii="Times New Roman" w:eastAsia="Calibri" w:hAnsi="Times New Roman" w:cs="Times New Roman"/>
          <w:sz w:val="24"/>
          <w:szCs w:val="24"/>
        </w:rPr>
      </w:pPr>
      <w:r w:rsidRPr="000E2F35">
        <w:rPr>
          <w:rFonts w:ascii="Times New Roman" w:eastAsia="Calibri" w:hAnsi="Times New Roman" w:cs="Times New Roman"/>
          <w:sz w:val="24"/>
          <w:szCs w:val="24"/>
        </w:rPr>
        <w:t>APSTIPRINĀTI</w:t>
      </w:r>
    </w:p>
    <w:p w:rsidR="009E6696" w:rsidRPr="000E2F35" w:rsidRDefault="00852FD3" w:rsidP="009E669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ar Siguldas novada pašvaldības d</w:t>
      </w:r>
      <w:r w:rsidR="009E6696" w:rsidRPr="000E2F35">
        <w:rPr>
          <w:rFonts w:ascii="Times New Roman" w:eastAsia="Calibri" w:hAnsi="Times New Roman" w:cs="Times New Roman"/>
          <w:sz w:val="24"/>
          <w:szCs w:val="24"/>
        </w:rPr>
        <w:t xml:space="preserve">omes </w:t>
      </w:r>
    </w:p>
    <w:p w:rsidR="009E6696" w:rsidRPr="000E2F35" w:rsidRDefault="009E6696" w:rsidP="009E669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2017.gada 27.jūlija</w:t>
      </w:r>
      <w:r w:rsidRPr="000E2F35">
        <w:rPr>
          <w:rFonts w:ascii="Times New Roman" w:eastAsia="Calibri" w:hAnsi="Times New Roman" w:cs="Times New Roman"/>
          <w:sz w:val="24"/>
          <w:szCs w:val="24"/>
        </w:rPr>
        <w:t xml:space="preserve"> lēmumu </w:t>
      </w:r>
    </w:p>
    <w:p w:rsidR="009E6696" w:rsidRPr="000E2F35" w:rsidRDefault="00407584" w:rsidP="009E669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Nr.13 (prot. Nr.36</w:t>
      </w:r>
      <w:bookmarkStart w:id="0" w:name="_GoBack"/>
      <w:bookmarkEnd w:id="0"/>
      <w:r w:rsidR="009E6696" w:rsidRPr="000E2F35">
        <w:rPr>
          <w:rFonts w:ascii="Times New Roman" w:eastAsia="Calibri" w:hAnsi="Times New Roman" w:cs="Times New Roman"/>
          <w:sz w:val="24"/>
          <w:szCs w:val="24"/>
        </w:rPr>
        <w:t>)</w:t>
      </w:r>
    </w:p>
    <w:p w:rsidR="009E6696" w:rsidRPr="000E2F35" w:rsidRDefault="009E6696" w:rsidP="009E6696">
      <w:pPr>
        <w:spacing w:after="0" w:line="240" w:lineRule="auto"/>
        <w:ind w:firstLine="567"/>
        <w:jc w:val="both"/>
        <w:rPr>
          <w:rFonts w:ascii="Times New Roman" w:eastAsia="Calibri" w:hAnsi="Times New Roman" w:cs="Times New Roman"/>
          <w:sz w:val="24"/>
          <w:szCs w:val="24"/>
        </w:rPr>
      </w:pPr>
    </w:p>
    <w:p w:rsidR="009E6696" w:rsidRPr="000E2F35" w:rsidRDefault="009E6696" w:rsidP="009E6696">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9E6696" w:rsidRPr="000E2F35" w:rsidRDefault="009E6696" w:rsidP="009E6696">
      <w:pPr>
        <w:autoSpaceDE w:val="0"/>
        <w:autoSpaceDN w:val="0"/>
        <w:adjustRightInd w:val="0"/>
        <w:spacing w:after="0" w:line="240" w:lineRule="auto"/>
        <w:jc w:val="center"/>
        <w:rPr>
          <w:rFonts w:ascii="Times New Roman" w:eastAsia="Calibri" w:hAnsi="Times New Roman" w:cs="Times New Roman"/>
          <w:b/>
          <w:bCs/>
          <w:sz w:val="24"/>
          <w:szCs w:val="24"/>
        </w:rPr>
      </w:pPr>
      <w:r w:rsidRPr="000E2F35">
        <w:rPr>
          <w:rFonts w:ascii="Times New Roman" w:eastAsia="Calibri" w:hAnsi="Times New Roman" w:cs="Times New Roman"/>
          <w:b/>
          <w:bCs/>
          <w:sz w:val="24"/>
          <w:szCs w:val="24"/>
        </w:rPr>
        <w:t>Ielu tirdzniecības kioska Ausekļa ielā 6, Siguldā nomas tiesību izsoles noteikumi</w:t>
      </w:r>
    </w:p>
    <w:p w:rsidR="009E6696" w:rsidRPr="000E2F35"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9E6696" w:rsidRPr="009E6696" w:rsidRDefault="009E6696" w:rsidP="009E6696">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9E6696">
        <w:rPr>
          <w:rFonts w:ascii="Times New Roman" w:eastAsia="Calibri" w:hAnsi="Times New Roman" w:cs="Times New Roman"/>
          <w:b/>
          <w:bCs/>
          <w:sz w:val="24"/>
          <w:szCs w:val="24"/>
        </w:rPr>
        <w:t>Visp</w:t>
      </w:r>
      <w:r w:rsidRPr="009E6696">
        <w:rPr>
          <w:rFonts w:ascii="Times New Roman" w:eastAsia="TimesNewRoman,Bold" w:hAnsi="Times New Roman" w:cs="Times New Roman"/>
          <w:b/>
          <w:bCs/>
          <w:sz w:val="24"/>
          <w:szCs w:val="24"/>
        </w:rPr>
        <w:t>ā</w:t>
      </w:r>
      <w:r w:rsidRPr="009E6696">
        <w:rPr>
          <w:rFonts w:ascii="Times New Roman" w:eastAsia="Calibri" w:hAnsi="Times New Roman" w:cs="Times New Roman"/>
          <w:b/>
          <w:bCs/>
          <w:sz w:val="24"/>
          <w:szCs w:val="24"/>
        </w:rPr>
        <w:t>r</w:t>
      </w:r>
      <w:r w:rsidRPr="009E6696">
        <w:rPr>
          <w:rFonts w:ascii="Times New Roman" w:eastAsia="TimesNewRoman,Bold" w:hAnsi="Times New Roman" w:cs="Times New Roman"/>
          <w:b/>
          <w:bCs/>
          <w:sz w:val="24"/>
          <w:szCs w:val="24"/>
        </w:rPr>
        <w:t>ī</w:t>
      </w:r>
      <w:r w:rsidRPr="009E6696">
        <w:rPr>
          <w:rFonts w:ascii="Times New Roman" w:eastAsia="Calibri" w:hAnsi="Times New Roman" w:cs="Times New Roman"/>
          <w:b/>
          <w:bCs/>
          <w:sz w:val="24"/>
          <w:szCs w:val="24"/>
        </w:rPr>
        <w:t>gie noteikumi</w:t>
      </w:r>
    </w:p>
    <w:p w:rsidR="009E6696" w:rsidRPr="009E6696"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9E6696">
        <w:rPr>
          <w:rFonts w:ascii="Times New Roman" w:eastAsia="Calibri" w:hAnsi="Times New Roman" w:cs="Times New Roman"/>
          <w:sz w:val="24"/>
          <w:szCs w:val="24"/>
        </w:rPr>
        <w:t>Izsoles noteikumi apstiprin</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 xml:space="preserve">ti ar Siguldas </w:t>
      </w:r>
      <w:r w:rsidR="00901512">
        <w:rPr>
          <w:rFonts w:ascii="Times New Roman" w:eastAsia="Calibri" w:hAnsi="Times New Roman" w:cs="Times New Roman"/>
          <w:sz w:val="24"/>
          <w:szCs w:val="24"/>
        </w:rPr>
        <w:t xml:space="preserve">novada pašvaldības </w:t>
      </w:r>
      <w:r w:rsidR="002843FA">
        <w:rPr>
          <w:rFonts w:ascii="Times New Roman" w:eastAsia="Calibri" w:hAnsi="Times New Roman" w:cs="Times New Roman"/>
          <w:sz w:val="24"/>
          <w:szCs w:val="24"/>
        </w:rPr>
        <w:t>d</w:t>
      </w:r>
      <w:r w:rsidRPr="009E6696">
        <w:rPr>
          <w:rFonts w:ascii="Times New Roman" w:eastAsia="Calibri" w:hAnsi="Times New Roman" w:cs="Times New Roman"/>
          <w:sz w:val="24"/>
          <w:szCs w:val="24"/>
        </w:rPr>
        <w:t>omes 2017.gada 27.jūlija l</w:t>
      </w:r>
      <w:r w:rsidRPr="009E6696">
        <w:rPr>
          <w:rFonts w:ascii="Times New Roman" w:eastAsia="TimesNewRoman" w:hAnsi="Times New Roman" w:cs="Times New Roman"/>
          <w:sz w:val="24"/>
          <w:szCs w:val="24"/>
        </w:rPr>
        <w:t>ē</w:t>
      </w:r>
      <w:r w:rsidRPr="009E6696">
        <w:rPr>
          <w:rFonts w:ascii="Times New Roman" w:eastAsia="Calibri" w:hAnsi="Times New Roman" w:cs="Times New Roman"/>
          <w:sz w:val="24"/>
          <w:szCs w:val="24"/>
        </w:rPr>
        <w:t>mumu (protokols Nr.__, §__) “Par ielu tirdzniecības vietas Ausekļa ielā 6, Siguldā iznomāšanu un izsoles noteikumu apstiprināšanu”, kas nosaka ielu tirdzniecības vietas nomas ties</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bu izsoles k</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rt</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bu: izsoles objektu, izsoles norisi, pretendentu pieteikšan</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s un vair</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ksol</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šanas k</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rt</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bu un izsoles rezult</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tu apstiprin</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šanas k</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rt</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 xml:space="preserve">bu. </w:t>
      </w:r>
    </w:p>
    <w:p w:rsidR="009E6696" w:rsidRPr="009E6696"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i/>
          <w:sz w:val="24"/>
          <w:szCs w:val="24"/>
        </w:rPr>
      </w:pPr>
      <w:r w:rsidRPr="009E6696">
        <w:rPr>
          <w:rFonts w:ascii="Times New Roman" w:eastAsia="Calibri" w:hAnsi="Times New Roman" w:cs="Times New Roman"/>
          <w:sz w:val="24"/>
          <w:szCs w:val="24"/>
        </w:rPr>
        <w:t>Nomas ties</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bu izsoles m</w:t>
      </w:r>
      <w:r w:rsidRPr="009E6696">
        <w:rPr>
          <w:rFonts w:ascii="Times New Roman" w:eastAsia="TimesNewRoman" w:hAnsi="Times New Roman" w:cs="Times New Roman"/>
          <w:sz w:val="24"/>
          <w:szCs w:val="24"/>
        </w:rPr>
        <w:t>ē</w:t>
      </w:r>
      <w:r w:rsidRPr="009E6696">
        <w:rPr>
          <w:rFonts w:ascii="Times New Roman" w:eastAsia="Calibri" w:hAnsi="Times New Roman" w:cs="Times New Roman"/>
          <w:sz w:val="24"/>
          <w:szCs w:val="24"/>
        </w:rPr>
        <w:t>r</w:t>
      </w:r>
      <w:r w:rsidRPr="009E6696">
        <w:rPr>
          <w:rFonts w:ascii="Times New Roman" w:eastAsia="TimesNewRoman" w:hAnsi="Times New Roman" w:cs="Times New Roman"/>
          <w:sz w:val="24"/>
          <w:szCs w:val="24"/>
        </w:rPr>
        <w:t>ķ</w:t>
      </w:r>
      <w:r w:rsidRPr="009E6696">
        <w:rPr>
          <w:rFonts w:ascii="Times New Roman" w:eastAsia="Calibri" w:hAnsi="Times New Roman" w:cs="Times New Roman"/>
          <w:sz w:val="24"/>
          <w:szCs w:val="24"/>
        </w:rPr>
        <w:t xml:space="preserve">is ir noteikt 1 (viena) kioska Nr.1 Ausekļa ielā 6, Siguldā, Siguldas novadā (vieta atzīmēta plānā, kas ir pievienots izsoles noteikumiem kā pielikums Nr.2) </w:t>
      </w:r>
      <w:r w:rsidR="00CB3332">
        <w:rPr>
          <w:rFonts w:ascii="Times New Roman" w:eastAsia="Calibri" w:hAnsi="Times New Roman" w:cs="Times New Roman"/>
          <w:sz w:val="24"/>
          <w:szCs w:val="24"/>
        </w:rPr>
        <w:t>(turpmāk – Kiosks)</w:t>
      </w:r>
      <w:r w:rsidRPr="009E6696">
        <w:rPr>
          <w:rFonts w:ascii="Times New Roman" w:eastAsia="Calibri" w:hAnsi="Times New Roman" w:cs="Times New Roman"/>
          <w:sz w:val="24"/>
          <w:szCs w:val="24"/>
        </w:rPr>
        <w:t xml:space="preserve"> nomnieku, kurš pied</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v</w:t>
      </w:r>
      <w:r w:rsidRPr="009E6696">
        <w:rPr>
          <w:rFonts w:ascii="Times New Roman" w:eastAsia="TimesNewRoman" w:hAnsi="Times New Roman" w:cs="Times New Roman"/>
          <w:sz w:val="24"/>
          <w:szCs w:val="24"/>
        </w:rPr>
        <w:t xml:space="preserve">ās </w:t>
      </w:r>
      <w:r w:rsidRPr="009E6696">
        <w:rPr>
          <w:rFonts w:ascii="Times New Roman" w:eastAsia="Calibri" w:hAnsi="Times New Roman" w:cs="Times New Roman"/>
          <w:sz w:val="24"/>
          <w:szCs w:val="24"/>
        </w:rPr>
        <w:t>izdev</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g</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ko finansi</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lo pied</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v</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jumu nomas ties</w:t>
      </w:r>
      <w:r w:rsidRPr="009E6696">
        <w:rPr>
          <w:rFonts w:ascii="Times New Roman" w:eastAsia="TimesNewRoman" w:hAnsi="Times New Roman" w:cs="Times New Roman"/>
          <w:sz w:val="24"/>
          <w:szCs w:val="24"/>
        </w:rPr>
        <w:t>isko attiecību</w:t>
      </w:r>
      <w:r w:rsidRPr="009E6696">
        <w:rPr>
          <w:rFonts w:ascii="Times New Roman" w:eastAsia="Calibri" w:hAnsi="Times New Roman" w:cs="Times New Roman"/>
          <w:sz w:val="24"/>
          <w:szCs w:val="24"/>
        </w:rPr>
        <w:t xml:space="preserve"> nodibin</w:t>
      </w:r>
      <w:r w:rsidRPr="009E6696">
        <w:rPr>
          <w:rFonts w:ascii="Times New Roman" w:eastAsia="TimesNewRoman" w:hAnsi="Times New Roman" w:cs="Times New Roman"/>
          <w:sz w:val="24"/>
          <w:szCs w:val="24"/>
        </w:rPr>
        <w:t>ā</w:t>
      </w:r>
      <w:r w:rsidRPr="009E6696">
        <w:rPr>
          <w:rFonts w:ascii="Times New Roman" w:eastAsia="Calibri" w:hAnsi="Times New Roman" w:cs="Times New Roman"/>
          <w:sz w:val="24"/>
          <w:szCs w:val="24"/>
        </w:rPr>
        <w:t>šanai ar pašvald</w:t>
      </w:r>
      <w:r w:rsidRPr="009E6696">
        <w:rPr>
          <w:rFonts w:ascii="Times New Roman" w:eastAsia="TimesNewRoman" w:hAnsi="Times New Roman" w:cs="Times New Roman"/>
          <w:sz w:val="24"/>
          <w:szCs w:val="24"/>
        </w:rPr>
        <w:t>ī</w:t>
      </w:r>
      <w:r w:rsidRPr="009E6696">
        <w:rPr>
          <w:rFonts w:ascii="Times New Roman" w:eastAsia="Calibri" w:hAnsi="Times New Roman" w:cs="Times New Roman"/>
          <w:sz w:val="24"/>
          <w:szCs w:val="24"/>
        </w:rPr>
        <w:t>bu (turpmāk saukta - Iznomātājs).</w:t>
      </w:r>
    </w:p>
    <w:p w:rsidR="009E6696" w:rsidRPr="000761A1"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CB3332">
        <w:rPr>
          <w:rFonts w:ascii="Times New Roman" w:eastAsia="Calibri" w:hAnsi="Times New Roman" w:cs="Times New Roman"/>
          <w:sz w:val="24"/>
          <w:szCs w:val="24"/>
        </w:rPr>
        <w:t>Nomas ties</w:t>
      </w:r>
      <w:r w:rsidRPr="00CB3332">
        <w:rPr>
          <w:rFonts w:ascii="Times New Roman" w:eastAsia="TimesNewRoman" w:hAnsi="Times New Roman" w:cs="Times New Roman"/>
          <w:sz w:val="24"/>
          <w:szCs w:val="24"/>
        </w:rPr>
        <w:t>ī</w:t>
      </w:r>
      <w:r w:rsidRPr="00CB3332">
        <w:rPr>
          <w:rFonts w:ascii="Times New Roman" w:eastAsia="Calibri" w:hAnsi="Times New Roman" w:cs="Times New Roman"/>
          <w:sz w:val="24"/>
          <w:szCs w:val="24"/>
        </w:rPr>
        <w:t>bu izsoli r</w:t>
      </w:r>
      <w:r w:rsidRPr="00CB3332">
        <w:rPr>
          <w:rFonts w:ascii="Times New Roman" w:eastAsia="TimesNewRoman" w:hAnsi="Times New Roman" w:cs="Times New Roman"/>
          <w:sz w:val="24"/>
          <w:szCs w:val="24"/>
        </w:rPr>
        <w:t>ī</w:t>
      </w:r>
      <w:r w:rsidR="00CB3332" w:rsidRPr="00CB3332">
        <w:rPr>
          <w:rFonts w:ascii="Times New Roman" w:eastAsia="Calibri" w:hAnsi="Times New Roman" w:cs="Times New Roman"/>
          <w:sz w:val="24"/>
          <w:szCs w:val="24"/>
        </w:rPr>
        <w:t xml:space="preserve">ko Siguldas novada </w:t>
      </w:r>
      <w:r w:rsidRPr="00CB3332">
        <w:rPr>
          <w:rFonts w:ascii="Times New Roman" w:eastAsia="Calibri" w:hAnsi="Times New Roman" w:cs="Times New Roman"/>
          <w:sz w:val="24"/>
          <w:szCs w:val="24"/>
        </w:rPr>
        <w:t xml:space="preserve">pašvaldības </w:t>
      </w:r>
      <w:r w:rsidRPr="00CB3332">
        <w:rPr>
          <w:rFonts w:ascii="Times New Roman" w:eastAsia="TimesNewRoman" w:hAnsi="Times New Roman" w:cs="Times New Roman"/>
          <w:sz w:val="24"/>
          <w:szCs w:val="24"/>
        </w:rPr>
        <w:t>ī</w:t>
      </w:r>
      <w:r w:rsidRPr="00CB3332">
        <w:rPr>
          <w:rFonts w:ascii="Times New Roman" w:eastAsia="Calibri" w:hAnsi="Times New Roman" w:cs="Times New Roman"/>
          <w:sz w:val="24"/>
          <w:szCs w:val="24"/>
        </w:rPr>
        <w:t>pašumu atsavināšanas un izsoles komisija (turpm</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k tekst</w:t>
      </w:r>
      <w:r w:rsidRPr="00CB3332">
        <w:rPr>
          <w:rFonts w:ascii="Times New Roman" w:eastAsia="TimesNewRoman" w:hAnsi="Times New Roman" w:cs="Times New Roman"/>
          <w:sz w:val="24"/>
          <w:szCs w:val="24"/>
        </w:rPr>
        <w:t xml:space="preserve">ā </w:t>
      </w:r>
      <w:r w:rsidRPr="00CB3332">
        <w:rPr>
          <w:rFonts w:ascii="Times New Roman" w:eastAsia="Calibri" w:hAnsi="Times New Roman" w:cs="Times New Roman"/>
          <w:sz w:val="24"/>
          <w:szCs w:val="24"/>
        </w:rPr>
        <w:t>- Komisija), iev</w:t>
      </w:r>
      <w:r w:rsidRPr="00CB3332">
        <w:rPr>
          <w:rFonts w:ascii="Times New Roman" w:eastAsia="TimesNewRoman" w:hAnsi="Times New Roman" w:cs="Times New Roman"/>
          <w:sz w:val="24"/>
          <w:szCs w:val="24"/>
        </w:rPr>
        <w:t>ē</w:t>
      </w:r>
      <w:r w:rsidRPr="00CB3332">
        <w:rPr>
          <w:rFonts w:ascii="Times New Roman" w:eastAsia="Calibri" w:hAnsi="Times New Roman" w:cs="Times New Roman"/>
          <w:sz w:val="24"/>
          <w:szCs w:val="24"/>
        </w:rPr>
        <w:t>rojot</w:t>
      </w:r>
      <w:r w:rsidRPr="00CB3332">
        <w:rPr>
          <w:rFonts w:ascii="Times New Roman" w:eastAsia="Times New Roman" w:hAnsi="Times New Roman" w:cs="Times New Roman"/>
          <w:sz w:val="24"/>
          <w:szCs w:val="24"/>
          <w:lang w:eastAsia="lv-LV" w:bidi="lo-LA"/>
        </w:rPr>
        <w:t xml:space="preserve"> Ministru kabineta noteikumus Nr.515 </w:t>
      </w:r>
      <w:r w:rsidRPr="00CB3332">
        <w:rPr>
          <w:rFonts w:ascii="Times New Roman" w:eastAsia="Calibri" w:hAnsi="Times New Roman" w:cs="Times New Roman"/>
          <w:sz w:val="24"/>
          <w:szCs w:val="24"/>
        </w:rPr>
        <w:t>“</w:t>
      </w:r>
      <w:r w:rsidRPr="000761A1">
        <w:rPr>
          <w:rFonts w:ascii="Times New Roman" w:eastAsia="Calibri" w:hAnsi="Times New Roman" w:cs="Times New Roman"/>
          <w:sz w:val="24"/>
          <w:szCs w:val="24"/>
        </w:rPr>
        <w:t>Noteikumi par valsts un pašvaldības mantas iznomāšanas kārtību, nomas maksas noteikšanas metodiku un nomas līgumu tipveida nosacījumiem”</w:t>
      </w:r>
      <w:r w:rsidRPr="000761A1">
        <w:rPr>
          <w:rFonts w:ascii="Times New Roman" w:eastAsia="Times New Roman" w:hAnsi="Times New Roman" w:cs="Times New Roman"/>
          <w:sz w:val="24"/>
          <w:szCs w:val="24"/>
          <w:lang w:eastAsia="lv-LV" w:bidi="lo-LA"/>
        </w:rPr>
        <w:t>, kā arī</w:t>
      </w:r>
      <w:r w:rsidRPr="000761A1">
        <w:rPr>
          <w:rFonts w:ascii="Times New Roman" w:eastAsia="Calibri" w:hAnsi="Times New Roman" w:cs="Times New Roman"/>
          <w:sz w:val="24"/>
          <w:szCs w:val="24"/>
        </w:rPr>
        <w:t xml:space="preserve"> šos noteikumus. Komisija atbild par izsoles norisi un ar to saist</w:t>
      </w:r>
      <w:r w:rsidRPr="000761A1">
        <w:rPr>
          <w:rFonts w:ascii="Times New Roman" w:eastAsia="TimesNewRoman" w:hAnsi="Times New Roman" w:cs="Times New Roman"/>
          <w:sz w:val="24"/>
          <w:szCs w:val="24"/>
        </w:rPr>
        <w:t>ī</w:t>
      </w:r>
      <w:r w:rsidRPr="000761A1">
        <w:rPr>
          <w:rFonts w:ascii="Times New Roman" w:eastAsia="Calibri" w:hAnsi="Times New Roman" w:cs="Times New Roman"/>
          <w:sz w:val="24"/>
          <w:szCs w:val="24"/>
        </w:rPr>
        <w:t>to l</w:t>
      </w:r>
      <w:r w:rsidRPr="000761A1">
        <w:rPr>
          <w:rFonts w:ascii="Times New Roman" w:eastAsia="TimesNewRoman" w:hAnsi="Times New Roman" w:cs="Times New Roman"/>
          <w:sz w:val="24"/>
          <w:szCs w:val="24"/>
        </w:rPr>
        <w:t>ē</w:t>
      </w:r>
      <w:r w:rsidRPr="000761A1">
        <w:rPr>
          <w:rFonts w:ascii="Times New Roman" w:eastAsia="Calibri" w:hAnsi="Times New Roman" w:cs="Times New Roman"/>
          <w:sz w:val="24"/>
          <w:szCs w:val="24"/>
        </w:rPr>
        <w:t>mumu pie</w:t>
      </w:r>
      <w:r w:rsidRPr="000761A1">
        <w:rPr>
          <w:rFonts w:ascii="Times New Roman" w:eastAsia="TimesNewRoman" w:hAnsi="Times New Roman" w:cs="Times New Roman"/>
          <w:sz w:val="24"/>
          <w:szCs w:val="24"/>
        </w:rPr>
        <w:t>ņ</w:t>
      </w:r>
      <w:r w:rsidRPr="000761A1">
        <w:rPr>
          <w:rFonts w:ascii="Times New Roman" w:eastAsia="Calibri" w:hAnsi="Times New Roman" w:cs="Times New Roman"/>
          <w:sz w:val="24"/>
          <w:szCs w:val="24"/>
        </w:rPr>
        <w:t xml:space="preserve">emšanu. </w:t>
      </w:r>
    </w:p>
    <w:p w:rsidR="009E6696" w:rsidRPr="000761A1" w:rsidRDefault="00CB3332"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Kioskā</w:t>
      </w:r>
      <w:r w:rsidR="000761A1" w:rsidRPr="000761A1">
        <w:rPr>
          <w:rFonts w:ascii="Times New Roman" w:eastAsia="Calibri" w:hAnsi="Times New Roman" w:cs="Times New Roman"/>
          <w:sz w:val="24"/>
          <w:szCs w:val="24"/>
        </w:rPr>
        <w:t xml:space="preserve"> jānodrošina </w:t>
      </w:r>
      <w:r w:rsidR="000761A1" w:rsidRPr="000761A1">
        <w:rPr>
          <w:rFonts w:ascii="Times New Roman" w:hAnsi="Times New Roman" w:cs="Times New Roman"/>
          <w:sz w:val="24"/>
          <w:szCs w:val="24"/>
        </w:rPr>
        <w:t>konditorejas izstrādājumu, uzkodu un pārtikas produktu, kā arī bezalkoholisku dzērienu mazumtirdzniecība;</w:t>
      </w:r>
    </w:p>
    <w:p w:rsidR="009E6696" w:rsidRPr="00CB3332"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Izsole notiek k</w:t>
      </w:r>
      <w:r w:rsidRPr="000761A1">
        <w:rPr>
          <w:rFonts w:ascii="Times New Roman" w:eastAsia="TimesNewRoman" w:hAnsi="Times New Roman" w:cs="Times New Roman"/>
          <w:sz w:val="24"/>
          <w:szCs w:val="24"/>
        </w:rPr>
        <w:t xml:space="preserve">ā </w:t>
      </w:r>
      <w:r w:rsidRPr="000761A1">
        <w:rPr>
          <w:rFonts w:ascii="Times New Roman" w:eastAsia="Calibri" w:hAnsi="Times New Roman" w:cs="Times New Roman"/>
          <w:sz w:val="24"/>
          <w:szCs w:val="24"/>
        </w:rPr>
        <w:t>atkl</w:t>
      </w:r>
      <w:r w:rsidRPr="000761A1">
        <w:rPr>
          <w:rFonts w:ascii="Times New Roman" w:eastAsia="TimesNewRoman" w:hAnsi="Times New Roman" w:cs="Times New Roman"/>
          <w:sz w:val="24"/>
          <w:szCs w:val="24"/>
        </w:rPr>
        <w:t>ā</w:t>
      </w:r>
      <w:r w:rsidRPr="000761A1">
        <w:rPr>
          <w:rFonts w:ascii="Times New Roman" w:eastAsia="Calibri" w:hAnsi="Times New Roman" w:cs="Times New Roman"/>
          <w:sz w:val="24"/>
          <w:szCs w:val="24"/>
        </w:rPr>
        <w:t>ta finanšu</w:t>
      </w:r>
      <w:r w:rsidRPr="00CB3332">
        <w:rPr>
          <w:rFonts w:ascii="Times New Roman" w:eastAsia="Calibri" w:hAnsi="Times New Roman" w:cs="Times New Roman"/>
          <w:sz w:val="24"/>
          <w:szCs w:val="24"/>
        </w:rPr>
        <w:t xml:space="preserve"> pied</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v</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juma - nomas maksas par Kiosku mēnesī, vair</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ksol</w:t>
      </w:r>
      <w:r w:rsidRPr="00CB3332">
        <w:rPr>
          <w:rFonts w:ascii="Times New Roman" w:eastAsia="TimesNewRoman" w:hAnsi="Times New Roman" w:cs="Times New Roman"/>
          <w:sz w:val="24"/>
          <w:szCs w:val="24"/>
        </w:rPr>
        <w:t>ī</w:t>
      </w:r>
      <w:r w:rsidRPr="00CB3332">
        <w:rPr>
          <w:rFonts w:ascii="Times New Roman" w:eastAsia="Calibri" w:hAnsi="Times New Roman" w:cs="Times New Roman"/>
          <w:sz w:val="24"/>
          <w:szCs w:val="24"/>
        </w:rPr>
        <w:t>šana. Pretendents, kurš pied</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v</w:t>
      </w:r>
      <w:r w:rsidRPr="00CB3332">
        <w:rPr>
          <w:rFonts w:ascii="Times New Roman" w:eastAsia="TimesNewRoman" w:hAnsi="Times New Roman" w:cs="Times New Roman"/>
          <w:sz w:val="24"/>
          <w:szCs w:val="24"/>
        </w:rPr>
        <w:t xml:space="preserve">ās </w:t>
      </w:r>
      <w:r w:rsidRPr="00CB3332">
        <w:rPr>
          <w:rFonts w:ascii="Times New Roman" w:eastAsia="Calibri" w:hAnsi="Times New Roman" w:cs="Times New Roman"/>
          <w:sz w:val="24"/>
          <w:szCs w:val="24"/>
        </w:rPr>
        <w:t>augst</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ko nomas maksu par Kiosku mēnesī, tiek atz</w:t>
      </w:r>
      <w:r w:rsidRPr="00CB3332">
        <w:rPr>
          <w:rFonts w:ascii="Times New Roman" w:eastAsia="TimesNewRoman" w:hAnsi="Times New Roman" w:cs="Times New Roman"/>
          <w:sz w:val="24"/>
          <w:szCs w:val="24"/>
        </w:rPr>
        <w:t>ī</w:t>
      </w:r>
      <w:r w:rsidRPr="00CB3332">
        <w:rPr>
          <w:rFonts w:ascii="Times New Roman" w:eastAsia="Calibri" w:hAnsi="Times New Roman" w:cs="Times New Roman"/>
          <w:sz w:val="24"/>
          <w:szCs w:val="24"/>
        </w:rPr>
        <w:t>ts par izsoles uzvar</w:t>
      </w:r>
      <w:r w:rsidRPr="00CB3332">
        <w:rPr>
          <w:rFonts w:ascii="Times New Roman" w:eastAsia="TimesNewRoman" w:hAnsi="Times New Roman" w:cs="Times New Roman"/>
          <w:sz w:val="24"/>
          <w:szCs w:val="24"/>
        </w:rPr>
        <w:t>ē</w:t>
      </w:r>
      <w:r w:rsidRPr="00CB3332">
        <w:rPr>
          <w:rFonts w:ascii="Times New Roman" w:eastAsia="Calibri" w:hAnsi="Times New Roman" w:cs="Times New Roman"/>
          <w:sz w:val="24"/>
          <w:szCs w:val="24"/>
        </w:rPr>
        <w:t>t</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 xml:space="preserve">ju. </w:t>
      </w:r>
    </w:p>
    <w:p w:rsidR="009E6696" w:rsidRPr="00CB3332"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CB3332">
        <w:rPr>
          <w:rFonts w:ascii="Times New Roman" w:eastAsia="Calibri" w:hAnsi="Times New Roman" w:cs="Times New Roman"/>
          <w:sz w:val="24"/>
          <w:szCs w:val="24"/>
        </w:rPr>
        <w:t>Kioska nosolītājs ieg</w:t>
      </w:r>
      <w:r w:rsidRPr="00CB3332">
        <w:rPr>
          <w:rFonts w:ascii="Times New Roman" w:eastAsia="TimesNewRoman" w:hAnsi="Times New Roman" w:cs="Times New Roman"/>
          <w:sz w:val="24"/>
          <w:szCs w:val="24"/>
        </w:rPr>
        <w:t>ū</w:t>
      </w:r>
      <w:r w:rsidRPr="00CB3332">
        <w:rPr>
          <w:rFonts w:ascii="Times New Roman" w:eastAsia="Calibri" w:hAnsi="Times New Roman" w:cs="Times New Roman"/>
          <w:sz w:val="24"/>
          <w:szCs w:val="24"/>
        </w:rPr>
        <w:t>st nomā Kioska nomas ties</w:t>
      </w:r>
      <w:r w:rsidRPr="00CB3332">
        <w:rPr>
          <w:rFonts w:ascii="Times New Roman" w:eastAsia="TimesNewRoman" w:hAnsi="Times New Roman" w:cs="Times New Roman"/>
          <w:sz w:val="24"/>
          <w:szCs w:val="24"/>
        </w:rPr>
        <w:t>ī</w:t>
      </w:r>
      <w:r w:rsidRPr="00CB3332">
        <w:rPr>
          <w:rFonts w:ascii="Times New Roman" w:eastAsia="Calibri" w:hAnsi="Times New Roman" w:cs="Times New Roman"/>
          <w:sz w:val="24"/>
          <w:szCs w:val="24"/>
        </w:rPr>
        <w:t xml:space="preserve">bas uz </w:t>
      </w:r>
      <w:r w:rsidRPr="00CB3332">
        <w:rPr>
          <w:rFonts w:ascii="Times New Roman" w:eastAsia="Calibri" w:hAnsi="Times New Roman" w:cs="Times New Roman"/>
          <w:b/>
          <w:sz w:val="24"/>
          <w:szCs w:val="24"/>
        </w:rPr>
        <w:t xml:space="preserve">3 (trīs) </w:t>
      </w:r>
      <w:r w:rsidRPr="00CB3332">
        <w:rPr>
          <w:rFonts w:ascii="Times New Roman" w:eastAsia="Calibri" w:hAnsi="Times New Roman" w:cs="Times New Roman"/>
          <w:sz w:val="24"/>
          <w:szCs w:val="24"/>
        </w:rPr>
        <w:t>gadiem no nomas l</w:t>
      </w:r>
      <w:r w:rsidRPr="00CB3332">
        <w:rPr>
          <w:rFonts w:ascii="Times New Roman" w:eastAsia="TimesNewRoman" w:hAnsi="Times New Roman" w:cs="Times New Roman"/>
          <w:sz w:val="24"/>
          <w:szCs w:val="24"/>
        </w:rPr>
        <w:t>ī</w:t>
      </w:r>
      <w:r w:rsidRPr="00CB3332">
        <w:rPr>
          <w:rFonts w:ascii="Times New Roman" w:eastAsia="Calibri" w:hAnsi="Times New Roman" w:cs="Times New Roman"/>
          <w:sz w:val="24"/>
          <w:szCs w:val="24"/>
        </w:rPr>
        <w:t>guma nosl</w:t>
      </w:r>
      <w:r w:rsidRPr="00CB3332">
        <w:rPr>
          <w:rFonts w:ascii="Times New Roman" w:eastAsia="TimesNewRoman" w:hAnsi="Times New Roman" w:cs="Times New Roman"/>
          <w:sz w:val="24"/>
          <w:szCs w:val="24"/>
        </w:rPr>
        <w:t>ē</w:t>
      </w:r>
      <w:r w:rsidRPr="00CB3332">
        <w:rPr>
          <w:rFonts w:ascii="Times New Roman" w:eastAsia="Calibri" w:hAnsi="Times New Roman" w:cs="Times New Roman"/>
          <w:sz w:val="24"/>
          <w:szCs w:val="24"/>
        </w:rPr>
        <w:t xml:space="preserve">gšanas dienas. </w:t>
      </w:r>
    </w:p>
    <w:p w:rsidR="009E6696" w:rsidRPr="00CB3332"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CB3332">
        <w:rPr>
          <w:rFonts w:ascii="Times New Roman" w:eastAsia="Calibri" w:hAnsi="Times New Roman" w:cs="Times New Roman"/>
          <w:sz w:val="24"/>
          <w:szCs w:val="24"/>
        </w:rPr>
        <w:t>Izsoles sākotnējā nomas maksa (</w:t>
      </w:r>
      <w:r w:rsidRPr="00CB3332">
        <w:rPr>
          <w:rFonts w:ascii="Times New Roman" w:eastAsia="Times New Roman" w:hAnsi="Times New Roman" w:cs="Arial Unicode MS"/>
          <w:sz w:val="24"/>
          <w:szCs w:val="24"/>
          <w:lang w:eastAsia="lv-LV" w:bidi="lo-LA"/>
        </w:rPr>
        <w:t>nosacītā sākumcena)</w:t>
      </w:r>
      <w:r w:rsidRPr="00CB3332">
        <w:rPr>
          <w:rFonts w:ascii="Times New Roman" w:eastAsia="Times New Roman" w:hAnsi="Times New Roman" w:cs="Arial Unicode MS"/>
          <w:b/>
          <w:sz w:val="24"/>
          <w:szCs w:val="24"/>
          <w:lang w:eastAsia="lv-LV" w:bidi="lo-LA"/>
        </w:rPr>
        <w:t xml:space="preserve"> </w:t>
      </w:r>
      <w:r w:rsidRPr="00CB3332">
        <w:rPr>
          <w:rFonts w:ascii="Times New Roman" w:eastAsia="Calibri" w:hAnsi="Times New Roman" w:cs="Times New Roman"/>
          <w:sz w:val="24"/>
          <w:szCs w:val="24"/>
        </w:rPr>
        <w:t xml:space="preserve">par </w:t>
      </w:r>
      <w:r w:rsidRPr="00CB3332">
        <w:rPr>
          <w:rFonts w:ascii="Times New Roman" w:eastAsia="Calibri" w:hAnsi="Times New Roman" w:cs="Times New Roman"/>
          <w:b/>
          <w:sz w:val="24"/>
          <w:szCs w:val="24"/>
        </w:rPr>
        <w:t>Kiosku mēnesī – 51,32 EUR</w:t>
      </w:r>
      <w:r w:rsidRPr="00CB3332">
        <w:rPr>
          <w:rFonts w:ascii="Times New Roman" w:eastAsia="Calibri" w:hAnsi="Times New Roman" w:cs="Times New Roman"/>
          <w:sz w:val="24"/>
          <w:szCs w:val="24"/>
        </w:rPr>
        <w:t xml:space="preserve"> (piecdesmit viens euro un 32 centi)</w:t>
      </w:r>
      <w:r w:rsidRPr="00CB3332">
        <w:rPr>
          <w:rFonts w:ascii="Times New Roman" w:eastAsia="Calibri" w:hAnsi="Times New Roman" w:cs="Times New Roman"/>
          <w:b/>
          <w:sz w:val="24"/>
          <w:szCs w:val="24"/>
        </w:rPr>
        <w:t xml:space="preserve"> un PVN, </w:t>
      </w:r>
      <w:r w:rsidRPr="00CB3332">
        <w:rPr>
          <w:rFonts w:ascii="Times New Roman" w:eastAsia="Calibri" w:hAnsi="Times New Roman" w:cs="Times New Roman"/>
          <w:sz w:val="24"/>
          <w:szCs w:val="24"/>
        </w:rPr>
        <w:t>kas noteikta</w:t>
      </w:r>
      <w:r w:rsidRPr="00CB3332">
        <w:rPr>
          <w:rFonts w:ascii="Times New Roman" w:eastAsia="Calibri" w:hAnsi="Times New Roman" w:cs="Times New Roman"/>
          <w:b/>
          <w:sz w:val="24"/>
          <w:szCs w:val="24"/>
        </w:rPr>
        <w:t xml:space="preserve"> </w:t>
      </w:r>
      <w:r w:rsidRPr="00CB3332">
        <w:rPr>
          <w:rFonts w:ascii="Times New Roman" w:eastAsia="Calibri" w:hAnsi="Times New Roman" w:cs="Times New Roman"/>
          <w:sz w:val="24"/>
          <w:szCs w:val="24"/>
        </w:rPr>
        <w:t xml:space="preserve">pamatojoties uz 2010.gada 8.jūnija Ministru kabineta noteikumiem Nr.515 “Noteikumi par valsts un pašvaldības mantas iznomāšanas kārtību, nomas maksas noteikšanas metodiku un nomas līgumu tipveida nosacījumiem” 60. un 67.punktu. </w:t>
      </w:r>
    </w:p>
    <w:p w:rsidR="009E6696" w:rsidRPr="00CB3332" w:rsidRDefault="009E6696" w:rsidP="009E6696">
      <w:pPr>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CB3332">
        <w:rPr>
          <w:rFonts w:ascii="Times New Roman" w:eastAsia="Calibri" w:hAnsi="Times New Roman" w:cs="Times New Roman"/>
          <w:sz w:val="24"/>
          <w:szCs w:val="24"/>
        </w:rPr>
        <w:lastRenderedPageBreak/>
        <w:t xml:space="preserve">Viens izsoles solis tiek noteikts </w:t>
      </w:r>
      <w:r w:rsidRPr="00CB3332">
        <w:rPr>
          <w:rFonts w:ascii="Times New Roman" w:eastAsia="Calibri" w:hAnsi="Times New Roman" w:cs="Times New Roman"/>
          <w:b/>
          <w:sz w:val="24"/>
          <w:szCs w:val="24"/>
        </w:rPr>
        <w:t xml:space="preserve">5,00 EUR </w:t>
      </w:r>
      <w:r w:rsidRPr="00CB3332">
        <w:rPr>
          <w:rFonts w:ascii="Times New Roman" w:eastAsia="Calibri" w:hAnsi="Times New Roman" w:cs="Times New Roman"/>
          <w:sz w:val="24"/>
          <w:szCs w:val="24"/>
        </w:rPr>
        <w:t xml:space="preserve">(pieci euro) </w:t>
      </w:r>
      <w:r w:rsidRPr="00CB3332">
        <w:rPr>
          <w:rFonts w:ascii="Times New Roman" w:eastAsia="Calibri" w:hAnsi="Times New Roman" w:cs="Times New Roman"/>
          <w:b/>
          <w:sz w:val="24"/>
          <w:szCs w:val="24"/>
        </w:rPr>
        <w:t>un PVN</w:t>
      </w:r>
      <w:r w:rsidRPr="00CB3332">
        <w:rPr>
          <w:rFonts w:ascii="Times New Roman" w:eastAsia="Calibri" w:hAnsi="Times New Roman" w:cs="Times New Roman"/>
          <w:sz w:val="24"/>
          <w:szCs w:val="24"/>
        </w:rPr>
        <w:t xml:space="preserve"> apm</w:t>
      </w:r>
      <w:r w:rsidRPr="00CB3332">
        <w:rPr>
          <w:rFonts w:ascii="Times New Roman" w:eastAsia="TimesNewRoman" w:hAnsi="Times New Roman" w:cs="Times New Roman"/>
          <w:sz w:val="24"/>
          <w:szCs w:val="24"/>
        </w:rPr>
        <w:t>ē</w:t>
      </w:r>
      <w:r w:rsidRPr="00CB3332">
        <w:rPr>
          <w:rFonts w:ascii="Times New Roman" w:eastAsia="Calibri" w:hAnsi="Times New Roman" w:cs="Times New Roman"/>
          <w:sz w:val="24"/>
          <w:szCs w:val="24"/>
        </w:rPr>
        <w:t>r</w:t>
      </w:r>
      <w:r w:rsidRPr="00CB3332">
        <w:rPr>
          <w:rFonts w:ascii="Times New Roman" w:eastAsia="TimesNewRoman" w:hAnsi="Times New Roman" w:cs="Times New Roman"/>
          <w:sz w:val="24"/>
          <w:szCs w:val="24"/>
        </w:rPr>
        <w:t>ā</w:t>
      </w:r>
      <w:r w:rsidRPr="00CB3332">
        <w:rPr>
          <w:rFonts w:ascii="Times New Roman" w:eastAsia="Calibri" w:hAnsi="Times New Roman" w:cs="Times New Roman"/>
          <w:sz w:val="24"/>
          <w:szCs w:val="24"/>
        </w:rPr>
        <w:t xml:space="preserve"> par kioska nomu mēnesī.</w:t>
      </w:r>
      <w:r w:rsidRPr="00CB3332">
        <w:rPr>
          <w:rFonts w:ascii="Times New Roman" w:eastAsia="Times New Roman" w:hAnsi="Times New Roman" w:cs="Times New Roman"/>
          <w:sz w:val="24"/>
          <w:szCs w:val="24"/>
          <w:lang w:eastAsia="lv-LV" w:bidi="lo-LA"/>
        </w:rPr>
        <w:t xml:space="preserve"> </w:t>
      </w:r>
    </w:p>
    <w:p w:rsidR="009E6696" w:rsidRPr="00CB3332" w:rsidRDefault="009E6696" w:rsidP="009E6696">
      <w:pPr>
        <w:numPr>
          <w:ilvl w:val="1"/>
          <w:numId w:val="1"/>
        </w:numPr>
        <w:tabs>
          <w:tab w:val="num" w:pos="1080"/>
        </w:tabs>
        <w:spacing w:after="0" w:line="240" w:lineRule="auto"/>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 xml:space="preserve">Ar izsoles noteikumiem var iepazīties elektroniski Siguldas novada pašvaldības mājaslapā </w:t>
      </w:r>
      <w:hyperlink r:id="rId10" w:history="1">
        <w:r w:rsidRPr="00CB3332">
          <w:rPr>
            <w:rFonts w:ascii="Times New Roman" w:eastAsia="Times New Roman" w:hAnsi="Times New Roman" w:cs="Times New Roman"/>
            <w:sz w:val="24"/>
            <w:szCs w:val="24"/>
            <w:u w:val="single"/>
            <w:lang w:eastAsia="lv-LV" w:bidi="lo-LA"/>
          </w:rPr>
          <w:t>www.sigulda.lv</w:t>
        </w:r>
      </w:hyperlink>
      <w:r w:rsidRPr="00CB3332">
        <w:rPr>
          <w:rFonts w:ascii="Times New Roman" w:eastAsia="Times New Roman" w:hAnsi="Times New Roman" w:cs="Times New Roman"/>
          <w:sz w:val="24"/>
          <w:szCs w:val="24"/>
          <w:lang w:eastAsia="lv-LV" w:bidi="lo-LA"/>
        </w:rPr>
        <w:t>.</w:t>
      </w:r>
    </w:p>
    <w:p w:rsidR="009E6696" w:rsidRPr="00CB3332" w:rsidRDefault="009E6696" w:rsidP="009E6696">
      <w:pPr>
        <w:numPr>
          <w:ilvl w:val="1"/>
          <w:numId w:val="1"/>
        </w:numPr>
        <w:tabs>
          <w:tab w:val="num" w:pos="1080"/>
        </w:tabs>
        <w:spacing w:after="0" w:line="240" w:lineRule="auto"/>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Komisijas pienākumi:</w:t>
      </w:r>
    </w:p>
    <w:p w:rsidR="009E6696" w:rsidRPr="00CB3332" w:rsidRDefault="009E6696" w:rsidP="009E6696">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 xml:space="preserve"> publicēt informāciju par izsoli;</w:t>
      </w:r>
    </w:p>
    <w:p w:rsidR="009E6696" w:rsidRPr="00CB3332" w:rsidRDefault="009E6696" w:rsidP="009E6696">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 xml:space="preserve"> organizēt nomas tiesību pretendentu reģistrāciju;</w:t>
      </w:r>
    </w:p>
    <w:p w:rsidR="009E6696" w:rsidRPr="00CB3332" w:rsidRDefault="009E6696" w:rsidP="009E6696">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izsniegt apliecību nomas tiesību pretendentiem par reģistrāciju;</w:t>
      </w:r>
    </w:p>
    <w:p w:rsidR="009E6696" w:rsidRPr="00CB3332" w:rsidRDefault="009E6696" w:rsidP="009E6696">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nodrošināt izsoles procedūru;</w:t>
      </w:r>
    </w:p>
    <w:p w:rsidR="009E6696" w:rsidRPr="00CB3332" w:rsidRDefault="009E6696" w:rsidP="009E6696">
      <w:pPr>
        <w:numPr>
          <w:ilvl w:val="1"/>
          <w:numId w:val="12"/>
        </w:numPr>
        <w:tabs>
          <w:tab w:val="num" w:pos="2160"/>
          <w:tab w:val="num" w:pos="3000"/>
        </w:tabs>
        <w:spacing w:after="0" w:line="240" w:lineRule="auto"/>
        <w:contextualSpacing/>
        <w:jc w:val="both"/>
        <w:rPr>
          <w:rFonts w:ascii="Times New Roman" w:eastAsia="Times New Roman" w:hAnsi="Times New Roman" w:cs="Times New Roman"/>
          <w:b/>
          <w:sz w:val="24"/>
          <w:szCs w:val="24"/>
          <w:lang w:eastAsia="lv-LV" w:bidi="lo-LA"/>
        </w:rPr>
      </w:pPr>
      <w:r w:rsidRPr="00CB3332">
        <w:rPr>
          <w:rFonts w:ascii="Times New Roman" w:eastAsia="Times New Roman" w:hAnsi="Times New Roman" w:cs="Times New Roman"/>
          <w:sz w:val="24"/>
          <w:szCs w:val="24"/>
          <w:lang w:eastAsia="lv-LV" w:bidi="lo-LA"/>
        </w:rPr>
        <w:t xml:space="preserve">protokolēt izsoles gaitu. </w:t>
      </w:r>
    </w:p>
    <w:p w:rsidR="00CB3332" w:rsidRPr="00CB3332" w:rsidRDefault="00CB3332" w:rsidP="00CB3332">
      <w:pPr>
        <w:pStyle w:val="ListParagraph"/>
        <w:numPr>
          <w:ilvl w:val="0"/>
          <w:numId w:val="12"/>
        </w:numPr>
        <w:spacing w:after="0" w:line="240" w:lineRule="auto"/>
        <w:jc w:val="both"/>
        <w:rPr>
          <w:rFonts w:ascii="Times New Roman" w:eastAsia="Times New Roman" w:hAnsi="Times New Roman" w:cs="Times New Roman"/>
          <w:b/>
          <w:sz w:val="24"/>
          <w:szCs w:val="24"/>
          <w:lang w:eastAsia="lv-LV" w:bidi="lo-LA"/>
        </w:rPr>
      </w:pPr>
      <w:r w:rsidRPr="0064173A">
        <w:rPr>
          <w:rFonts w:ascii="Times New Roman" w:eastAsia="Times New Roman" w:hAnsi="Times New Roman" w:cs="Times New Roman"/>
          <w:sz w:val="24"/>
          <w:szCs w:val="24"/>
          <w:lang w:eastAsia="lv-LV" w:bidi="lo-LA"/>
        </w:rPr>
        <w:t xml:space="preserve">Komisijas locekļi un pašvaldības darbinieki, kuri piedalījušies izsoles noteikumu izstrādē, kā arī  to ģimenes locekļi, nedrīkst būt nomas tiesību pretendenti, kā arī tieši vai netieši ieinteresēti izsoles iznākumā.  </w:t>
      </w:r>
    </w:p>
    <w:p w:rsidR="009E6696" w:rsidRPr="009E6696"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highlight w:val="yellow"/>
        </w:rPr>
      </w:pPr>
    </w:p>
    <w:p w:rsidR="009E6696" w:rsidRPr="000761A1"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761A1">
        <w:rPr>
          <w:rFonts w:ascii="Times New Roman" w:eastAsia="Calibri" w:hAnsi="Times New Roman" w:cs="Times New Roman"/>
          <w:b/>
          <w:bCs/>
          <w:sz w:val="24"/>
          <w:szCs w:val="24"/>
        </w:rPr>
        <w:t>II. Izsoles objekts</w:t>
      </w:r>
    </w:p>
    <w:p w:rsidR="00312098" w:rsidRPr="00312098" w:rsidRDefault="00312098" w:rsidP="00312098">
      <w:pPr>
        <w:pStyle w:val="ListParagraph"/>
        <w:numPr>
          <w:ilvl w:val="0"/>
          <w:numId w:val="12"/>
        </w:numPr>
        <w:spacing w:after="0"/>
        <w:jc w:val="both"/>
        <w:rPr>
          <w:rFonts w:ascii="Times New Roman" w:eastAsia="Calibri" w:hAnsi="Times New Roman" w:cs="Times New Roman"/>
          <w:sz w:val="24"/>
          <w:szCs w:val="24"/>
        </w:rPr>
      </w:pPr>
      <w:r w:rsidRPr="00312098">
        <w:rPr>
          <w:rFonts w:ascii="Times New Roman" w:eastAsia="Calibri" w:hAnsi="Times New Roman" w:cs="Times New Roman"/>
          <w:sz w:val="24"/>
          <w:szCs w:val="24"/>
        </w:rPr>
        <w:t>Izsoles objekts ir nomas tiesības uz Kiosku, kas tiek izsolītas atklātā mutvārdu izsolē ar augšupejošu soli (turpmāk – izsole). Īpašuma tiesības uz Kiosks atrodas uz pašvaldībai piederošas zemes vienības ar kadastra apz.8015 002 0086, adrese Ausekļa iela 6, Sigulda, Siguldas nov., par ko apliecina ieraksts Rīgas rajona tiesas zemesgrāmatu nodaļas Siguldas pilsētas zemesgrāmatas nodalījumā Nr.1000 00212740, (vieta atzīmēta plānā, kas ir pievienots izsoles noteikumiem kā pielikums Nr.2): Kioska platība 7,5 m².</w:t>
      </w:r>
    </w:p>
    <w:p w:rsidR="009E6696" w:rsidRPr="000761A1" w:rsidRDefault="009E6696" w:rsidP="00312098">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 xml:space="preserve">Kioskā atļauta </w:t>
      </w:r>
      <w:r w:rsidR="000761A1" w:rsidRPr="000761A1">
        <w:rPr>
          <w:rFonts w:ascii="Times New Roman" w:hAnsi="Times New Roman" w:cs="Times New Roman"/>
          <w:sz w:val="24"/>
          <w:szCs w:val="24"/>
        </w:rPr>
        <w:t>konditorejas izstrādājumu, uzkodu un pārtikas produktu, kā arī bezalkoholisku dzērienu</w:t>
      </w:r>
      <w:r w:rsidR="00921E9F" w:rsidRPr="000761A1">
        <w:rPr>
          <w:rFonts w:ascii="Times New Roman" w:eastAsia="Calibri" w:hAnsi="Times New Roman" w:cs="Times New Roman"/>
          <w:sz w:val="24"/>
          <w:szCs w:val="24"/>
        </w:rPr>
        <w:t xml:space="preserve"> </w:t>
      </w:r>
      <w:r w:rsidRPr="000761A1">
        <w:rPr>
          <w:rFonts w:ascii="Times New Roman" w:eastAsia="Calibri" w:hAnsi="Times New Roman" w:cs="Times New Roman"/>
          <w:sz w:val="24"/>
          <w:szCs w:val="24"/>
        </w:rPr>
        <w:t>mazumtirdzniecība</w:t>
      </w:r>
      <w:r w:rsidR="000761A1" w:rsidRPr="000761A1">
        <w:rPr>
          <w:rFonts w:ascii="Times New Roman" w:eastAsia="Calibri" w:hAnsi="Times New Roman" w:cs="Times New Roman"/>
          <w:sz w:val="24"/>
          <w:szCs w:val="24"/>
        </w:rPr>
        <w:t>.</w:t>
      </w:r>
    </w:p>
    <w:p w:rsidR="009E6696" w:rsidRPr="000761A1"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Nomniekam ir tiesības izvietot savu aprīkojumu Kioskā</w:t>
      </w:r>
      <w:r w:rsidRPr="000761A1">
        <w:rPr>
          <w:rFonts w:ascii="Times New Roman" w:eastAsia="Calibri" w:hAnsi="Times New Roman" w:cs="Times New Roman"/>
          <w:i/>
          <w:sz w:val="24"/>
          <w:szCs w:val="24"/>
        </w:rPr>
        <w:t>.</w:t>
      </w:r>
      <w:r w:rsidRPr="000761A1">
        <w:rPr>
          <w:rFonts w:ascii="Times New Roman" w:eastAsia="Calibri" w:hAnsi="Times New Roman" w:cs="Times New Roman"/>
          <w:sz w:val="24"/>
          <w:szCs w:val="24"/>
        </w:rPr>
        <w:t xml:space="preserve"> Darbību veikšanai vai aprīkojuma izvietošanai ārpus Kioska ir nepieciešams Iznomātāja rakstisks saskaņojums.</w:t>
      </w:r>
    </w:p>
    <w:p w:rsidR="009E6696" w:rsidRPr="000761A1"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Kioskam jābūt pieejamam apmeklētājiem katru darba dienu, izņemot pirmdienas, laikā no plkst.9.00 – 17.00 no 1.maija līdz 15.oktobrim.</w:t>
      </w:r>
      <w:r w:rsidRPr="000761A1">
        <w:rPr>
          <w:rFonts w:ascii="Times New Roman" w:eastAsia="Calibri" w:hAnsi="Times New Roman" w:cs="Times New Roman"/>
          <w:i/>
          <w:sz w:val="24"/>
          <w:szCs w:val="24"/>
        </w:rPr>
        <w:t xml:space="preserve"> </w:t>
      </w:r>
      <w:r w:rsidRPr="000761A1">
        <w:rPr>
          <w:rFonts w:ascii="Times New Roman" w:eastAsia="Calibri" w:hAnsi="Times New Roman" w:cs="Times New Roman"/>
          <w:sz w:val="24"/>
          <w:szCs w:val="24"/>
        </w:rPr>
        <w:t>Tāpat kioskam ir jābūt pieejamam apmeklētājiem Dzelzceļa stacijas laukumā notiekošo pasākumu laikā, par kuriem Iznomātājs informē vismaz divas nedēļas pirms attiecīgā pasākuma norises. Pārējā periodā nomnieks ir tiesīgs izvēlēties darba laiku.</w:t>
      </w:r>
    </w:p>
    <w:p w:rsidR="009E6696" w:rsidRPr="000761A1"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Nomnieks ievēro Siguldas novada pašvaldības Teritorijas attīstības pārvaldes, Īpašumu un vides pārvaldības nodaļas izsniegtos satiksmes organizācijas plānus un ievēro nomas līgumos noteiktos piegādes laikus.</w:t>
      </w:r>
    </w:p>
    <w:p w:rsidR="009E6696" w:rsidRPr="000761A1" w:rsidRDefault="009E6696" w:rsidP="00921E9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bCs/>
          <w:sz w:val="24"/>
          <w:szCs w:val="24"/>
        </w:rPr>
        <w:t>Kioskā aizliegta azartspēļu organizēšana un tabakas izstrādājumu tirdzniecība.</w:t>
      </w:r>
    </w:p>
    <w:p w:rsidR="009E6696" w:rsidRPr="000761A1"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Times New Roman" w:hAnsi="Times New Roman" w:cs="Times New Roman"/>
          <w:bCs/>
          <w:sz w:val="24"/>
          <w:szCs w:val="24"/>
          <w:lang w:eastAsia="lv-LV"/>
        </w:rPr>
        <w:t>Kiosks nav nododams apakšnomā.</w:t>
      </w:r>
    </w:p>
    <w:p w:rsidR="00921E9F" w:rsidRDefault="00921E9F"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highlight w:val="yellow"/>
        </w:rPr>
      </w:pPr>
    </w:p>
    <w:p w:rsidR="009E6696" w:rsidRPr="00921E9F"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21E9F">
        <w:rPr>
          <w:rFonts w:ascii="Times New Roman" w:eastAsia="Calibri" w:hAnsi="Times New Roman" w:cs="Times New Roman"/>
          <w:b/>
          <w:bCs/>
          <w:sz w:val="24"/>
          <w:szCs w:val="24"/>
        </w:rPr>
        <w:t>III. Nomas tiesību pretendenti</w:t>
      </w:r>
    </w:p>
    <w:p w:rsidR="009E6696" w:rsidRPr="00921E9F"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21E9F">
        <w:rPr>
          <w:rFonts w:ascii="Times New Roman" w:eastAsia="Calibri" w:hAnsi="Times New Roman" w:cs="Times New Roman"/>
          <w:sz w:val="24"/>
          <w:szCs w:val="24"/>
        </w:rPr>
        <w:t>Par nomas tiesību pretendentu var k</w:t>
      </w:r>
      <w:r w:rsidRPr="00921E9F">
        <w:rPr>
          <w:rFonts w:ascii="Times New Roman" w:eastAsia="TimesNewRoman" w:hAnsi="Times New Roman" w:cs="Times New Roman"/>
          <w:sz w:val="24"/>
          <w:szCs w:val="24"/>
        </w:rPr>
        <w:t>ļū</w:t>
      </w:r>
      <w:r w:rsidRPr="00921E9F">
        <w:rPr>
          <w:rFonts w:ascii="Times New Roman" w:eastAsia="Calibri" w:hAnsi="Times New Roman" w:cs="Times New Roman"/>
          <w:sz w:val="24"/>
          <w:szCs w:val="24"/>
        </w:rPr>
        <w:t>t juridisk</w:t>
      </w:r>
      <w:r w:rsidRPr="00921E9F">
        <w:rPr>
          <w:rFonts w:ascii="Times New Roman" w:eastAsia="TimesNewRoman" w:hAnsi="Times New Roman" w:cs="Times New Roman"/>
          <w:sz w:val="24"/>
          <w:szCs w:val="24"/>
        </w:rPr>
        <w:t xml:space="preserve">ā </w:t>
      </w:r>
      <w:r w:rsidRPr="00921E9F">
        <w:rPr>
          <w:rFonts w:ascii="Times New Roman" w:eastAsia="Calibri" w:hAnsi="Times New Roman" w:cs="Times New Roman"/>
          <w:sz w:val="24"/>
          <w:szCs w:val="24"/>
        </w:rPr>
        <w:t>vai fizisk</w:t>
      </w:r>
      <w:r w:rsidRPr="00921E9F">
        <w:rPr>
          <w:rFonts w:ascii="Times New Roman" w:eastAsia="TimesNewRoman" w:hAnsi="Times New Roman" w:cs="Times New Roman"/>
          <w:sz w:val="24"/>
          <w:szCs w:val="24"/>
        </w:rPr>
        <w:t xml:space="preserve">ā </w:t>
      </w:r>
      <w:r w:rsidRPr="00921E9F">
        <w:rPr>
          <w:rFonts w:ascii="Times New Roman" w:eastAsia="Calibri" w:hAnsi="Times New Roman" w:cs="Times New Roman"/>
          <w:sz w:val="24"/>
          <w:szCs w:val="24"/>
        </w:rPr>
        <w:t>persona, kura saska</w:t>
      </w:r>
      <w:r w:rsidRPr="00921E9F">
        <w:rPr>
          <w:rFonts w:ascii="Times New Roman" w:eastAsia="TimesNewRoman" w:hAnsi="Times New Roman" w:cs="Times New Roman"/>
          <w:sz w:val="24"/>
          <w:szCs w:val="24"/>
        </w:rPr>
        <w:t xml:space="preserve">ņā </w:t>
      </w:r>
      <w:r w:rsidRPr="00921E9F">
        <w:rPr>
          <w:rFonts w:ascii="Times New Roman" w:eastAsia="Calibri" w:hAnsi="Times New Roman" w:cs="Times New Roman"/>
          <w:sz w:val="24"/>
          <w:szCs w:val="24"/>
        </w:rPr>
        <w:t>ar sp</w:t>
      </w:r>
      <w:r w:rsidRPr="00921E9F">
        <w:rPr>
          <w:rFonts w:ascii="Times New Roman" w:eastAsia="TimesNewRoman" w:hAnsi="Times New Roman" w:cs="Times New Roman"/>
          <w:sz w:val="24"/>
          <w:szCs w:val="24"/>
        </w:rPr>
        <w:t>ē</w:t>
      </w:r>
      <w:r w:rsidRPr="00921E9F">
        <w:rPr>
          <w:rFonts w:ascii="Times New Roman" w:eastAsia="Calibri" w:hAnsi="Times New Roman" w:cs="Times New Roman"/>
          <w:sz w:val="24"/>
          <w:szCs w:val="24"/>
        </w:rPr>
        <w:t>k</w:t>
      </w:r>
      <w:r w:rsidRPr="00921E9F">
        <w:rPr>
          <w:rFonts w:ascii="Times New Roman" w:eastAsia="TimesNewRoman" w:hAnsi="Times New Roman" w:cs="Times New Roman"/>
          <w:sz w:val="24"/>
          <w:szCs w:val="24"/>
        </w:rPr>
        <w:t xml:space="preserve">ā </w:t>
      </w:r>
      <w:r w:rsidRPr="00921E9F">
        <w:rPr>
          <w:rFonts w:ascii="Times New Roman" w:eastAsia="Calibri" w:hAnsi="Times New Roman" w:cs="Times New Roman"/>
          <w:sz w:val="24"/>
          <w:szCs w:val="24"/>
        </w:rPr>
        <w:t>esošajiem normat</w:t>
      </w:r>
      <w:r w:rsidRPr="00921E9F">
        <w:rPr>
          <w:rFonts w:ascii="Times New Roman" w:eastAsia="TimesNewRoman" w:hAnsi="Times New Roman" w:cs="Times New Roman"/>
          <w:sz w:val="24"/>
          <w:szCs w:val="24"/>
        </w:rPr>
        <w:t>ī</w:t>
      </w:r>
      <w:r w:rsidRPr="00921E9F">
        <w:rPr>
          <w:rFonts w:ascii="Times New Roman" w:eastAsia="Calibri" w:hAnsi="Times New Roman" w:cs="Times New Roman"/>
          <w:sz w:val="24"/>
          <w:szCs w:val="24"/>
        </w:rPr>
        <w:t>vajiem aktiem un šiem noteikumiem ir ties</w:t>
      </w:r>
      <w:r w:rsidRPr="00921E9F">
        <w:rPr>
          <w:rFonts w:ascii="Times New Roman" w:eastAsia="TimesNewRoman" w:hAnsi="Times New Roman" w:cs="Times New Roman"/>
          <w:sz w:val="24"/>
          <w:szCs w:val="24"/>
        </w:rPr>
        <w:t>ī</w:t>
      </w:r>
      <w:r w:rsidRPr="00921E9F">
        <w:rPr>
          <w:rFonts w:ascii="Times New Roman" w:eastAsia="Calibri" w:hAnsi="Times New Roman" w:cs="Times New Roman"/>
          <w:sz w:val="24"/>
          <w:szCs w:val="24"/>
        </w:rPr>
        <w:t>ga piedal</w:t>
      </w:r>
      <w:r w:rsidRPr="00921E9F">
        <w:rPr>
          <w:rFonts w:ascii="Times New Roman" w:eastAsia="TimesNewRoman" w:hAnsi="Times New Roman" w:cs="Times New Roman"/>
          <w:sz w:val="24"/>
          <w:szCs w:val="24"/>
        </w:rPr>
        <w:t>ī</w:t>
      </w:r>
      <w:r w:rsidRPr="00921E9F">
        <w:rPr>
          <w:rFonts w:ascii="Times New Roman" w:eastAsia="Calibri" w:hAnsi="Times New Roman" w:cs="Times New Roman"/>
          <w:sz w:val="24"/>
          <w:szCs w:val="24"/>
        </w:rPr>
        <w:t>ties izsol</w:t>
      </w:r>
      <w:r w:rsidRPr="00921E9F">
        <w:rPr>
          <w:rFonts w:ascii="Times New Roman" w:eastAsia="TimesNewRoman" w:hAnsi="Times New Roman" w:cs="Times New Roman"/>
          <w:sz w:val="24"/>
          <w:szCs w:val="24"/>
        </w:rPr>
        <w:t xml:space="preserve">ē </w:t>
      </w:r>
      <w:r w:rsidRPr="00921E9F">
        <w:rPr>
          <w:rFonts w:ascii="Times New Roman" w:eastAsia="Calibri" w:hAnsi="Times New Roman" w:cs="Times New Roman"/>
          <w:sz w:val="24"/>
          <w:szCs w:val="24"/>
        </w:rPr>
        <w:t>un ieg</w:t>
      </w:r>
      <w:r w:rsidRPr="00921E9F">
        <w:rPr>
          <w:rFonts w:ascii="Times New Roman" w:eastAsia="TimesNewRoman" w:hAnsi="Times New Roman" w:cs="Times New Roman"/>
          <w:sz w:val="24"/>
          <w:szCs w:val="24"/>
        </w:rPr>
        <w:t>ū</w:t>
      </w:r>
      <w:r w:rsidRPr="00921E9F">
        <w:rPr>
          <w:rFonts w:ascii="Times New Roman" w:eastAsia="Calibri" w:hAnsi="Times New Roman" w:cs="Times New Roman"/>
          <w:sz w:val="24"/>
          <w:szCs w:val="24"/>
        </w:rPr>
        <w:t>t</w:t>
      </w:r>
      <w:r w:rsidRPr="00921E9F">
        <w:rPr>
          <w:rFonts w:ascii="Times New Roman" w:eastAsia="TimesNewRoman" w:hAnsi="Times New Roman" w:cs="Times New Roman"/>
          <w:sz w:val="24"/>
          <w:szCs w:val="24"/>
        </w:rPr>
        <w:t xml:space="preserve"> </w:t>
      </w:r>
      <w:r w:rsidRPr="00921E9F">
        <w:rPr>
          <w:rFonts w:ascii="Times New Roman" w:eastAsia="Calibri" w:hAnsi="Times New Roman" w:cs="Times New Roman"/>
          <w:sz w:val="24"/>
          <w:szCs w:val="24"/>
        </w:rPr>
        <w:t>nomas ties</w:t>
      </w:r>
      <w:r w:rsidRPr="00921E9F">
        <w:rPr>
          <w:rFonts w:ascii="Times New Roman" w:eastAsia="TimesNewRoman" w:hAnsi="Times New Roman" w:cs="Times New Roman"/>
          <w:sz w:val="24"/>
          <w:szCs w:val="24"/>
        </w:rPr>
        <w:t>ī</w:t>
      </w:r>
      <w:r w:rsidRPr="00921E9F">
        <w:rPr>
          <w:rFonts w:ascii="Times New Roman" w:eastAsia="Calibri" w:hAnsi="Times New Roman" w:cs="Times New Roman"/>
          <w:sz w:val="24"/>
          <w:szCs w:val="24"/>
        </w:rPr>
        <w:t>bas.</w:t>
      </w:r>
    </w:p>
    <w:p w:rsidR="009E6696" w:rsidRPr="000761A1"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921E9F">
        <w:rPr>
          <w:rFonts w:ascii="Times New Roman" w:eastAsia="Calibri" w:hAnsi="Times New Roman" w:cs="Times New Roman"/>
          <w:sz w:val="24"/>
          <w:szCs w:val="24"/>
        </w:rPr>
        <w:t xml:space="preserve">Pirms </w:t>
      </w:r>
      <w:r w:rsidR="00921E9F" w:rsidRPr="00921E9F">
        <w:rPr>
          <w:rFonts w:ascii="Times New Roman" w:eastAsia="Calibri" w:hAnsi="Times New Roman" w:cs="Times New Roman"/>
          <w:sz w:val="24"/>
          <w:szCs w:val="24"/>
        </w:rPr>
        <w:t>piedāvājuma iesniegšanas j</w:t>
      </w:r>
      <w:r w:rsidR="00921E9F" w:rsidRPr="00921E9F">
        <w:rPr>
          <w:rFonts w:ascii="Times New Roman" w:eastAsia="TimesNewRoman" w:hAnsi="Times New Roman" w:cs="Times New Roman"/>
          <w:sz w:val="24"/>
          <w:szCs w:val="24"/>
        </w:rPr>
        <w:t>ā</w:t>
      </w:r>
      <w:r w:rsidR="00921E9F" w:rsidRPr="00921E9F">
        <w:rPr>
          <w:rFonts w:ascii="Times New Roman" w:eastAsia="Calibri" w:hAnsi="Times New Roman" w:cs="Times New Roman"/>
          <w:sz w:val="24"/>
          <w:szCs w:val="24"/>
        </w:rPr>
        <w:t>iemaks</w:t>
      </w:r>
      <w:r w:rsidR="00921E9F" w:rsidRPr="00921E9F">
        <w:rPr>
          <w:rFonts w:ascii="Times New Roman" w:eastAsia="TimesNewRoman" w:hAnsi="Times New Roman" w:cs="Times New Roman"/>
          <w:sz w:val="24"/>
          <w:szCs w:val="24"/>
        </w:rPr>
        <w:t xml:space="preserve">ā </w:t>
      </w:r>
      <w:r w:rsidR="00921E9F" w:rsidRPr="00921E9F">
        <w:rPr>
          <w:rFonts w:ascii="Times New Roman" w:eastAsia="Calibri" w:hAnsi="Times New Roman" w:cs="Times New Roman"/>
          <w:sz w:val="24"/>
          <w:szCs w:val="24"/>
        </w:rPr>
        <w:t>dal</w:t>
      </w:r>
      <w:r w:rsidR="00921E9F" w:rsidRPr="00921E9F">
        <w:rPr>
          <w:rFonts w:ascii="Times New Roman" w:eastAsia="TimesNewRoman" w:hAnsi="Times New Roman" w:cs="Times New Roman"/>
          <w:sz w:val="24"/>
          <w:szCs w:val="24"/>
        </w:rPr>
        <w:t>ī</w:t>
      </w:r>
      <w:r w:rsidR="00921E9F" w:rsidRPr="00921E9F">
        <w:rPr>
          <w:rFonts w:ascii="Times New Roman" w:eastAsia="Calibri" w:hAnsi="Times New Roman" w:cs="Times New Roman"/>
          <w:sz w:val="24"/>
          <w:szCs w:val="24"/>
        </w:rPr>
        <w:t xml:space="preserve">bas maksa </w:t>
      </w:r>
      <w:r w:rsidRPr="00921E9F">
        <w:rPr>
          <w:rFonts w:ascii="Times New Roman" w:eastAsia="Calibri" w:hAnsi="Times New Roman" w:cs="Times New Roman"/>
          <w:b/>
          <w:sz w:val="24"/>
          <w:szCs w:val="24"/>
        </w:rPr>
        <w:t>10,00 EUR (desmit euro</w:t>
      </w:r>
      <w:r w:rsidR="00921E9F" w:rsidRPr="00921E9F">
        <w:rPr>
          <w:rFonts w:ascii="Times New Roman" w:eastAsia="Calibri" w:hAnsi="Times New Roman" w:cs="Times New Roman"/>
          <w:b/>
          <w:sz w:val="24"/>
          <w:szCs w:val="24"/>
        </w:rPr>
        <w:t xml:space="preserve"> 00 centi</w:t>
      </w:r>
      <w:r w:rsidRPr="00921E9F">
        <w:rPr>
          <w:rFonts w:ascii="Times New Roman" w:eastAsia="Calibri" w:hAnsi="Times New Roman" w:cs="Times New Roman"/>
          <w:b/>
          <w:sz w:val="24"/>
          <w:szCs w:val="24"/>
        </w:rPr>
        <w:t>)</w:t>
      </w:r>
      <w:r w:rsidRPr="00921E9F">
        <w:rPr>
          <w:rFonts w:ascii="Times New Roman" w:eastAsia="Calibri" w:hAnsi="Times New Roman" w:cs="Times New Roman"/>
          <w:sz w:val="24"/>
          <w:szCs w:val="24"/>
        </w:rPr>
        <w:t xml:space="preserve"> apm</w:t>
      </w:r>
      <w:r w:rsidRPr="00921E9F">
        <w:rPr>
          <w:rFonts w:ascii="Times New Roman" w:eastAsia="TimesNewRoman" w:hAnsi="Times New Roman" w:cs="Times New Roman"/>
          <w:sz w:val="24"/>
          <w:szCs w:val="24"/>
        </w:rPr>
        <w:t>ē</w:t>
      </w:r>
      <w:r w:rsidRPr="00921E9F">
        <w:rPr>
          <w:rFonts w:ascii="Times New Roman" w:eastAsia="Calibri" w:hAnsi="Times New Roman" w:cs="Times New Roman"/>
          <w:sz w:val="24"/>
          <w:szCs w:val="24"/>
        </w:rPr>
        <w:t>r</w:t>
      </w:r>
      <w:r w:rsidRPr="00921E9F">
        <w:rPr>
          <w:rFonts w:ascii="Times New Roman" w:eastAsia="TimesNewRoman" w:hAnsi="Times New Roman" w:cs="Times New Roman"/>
          <w:sz w:val="24"/>
          <w:szCs w:val="24"/>
        </w:rPr>
        <w:t>ā, t.sk. PVN</w:t>
      </w:r>
      <w:r w:rsidRPr="00921E9F">
        <w:rPr>
          <w:rFonts w:ascii="Times New Roman" w:eastAsia="Calibri" w:hAnsi="Times New Roman" w:cs="Times New Roman"/>
          <w:sz w:val="24"/>
          <w:szCs w:val="24"/>
        </w:rPr>
        <w:t>. Lai piedal</w:t>
      </w:r>
      <w:r w:rsidRPr="00921E9F">
        <w:rPr>
          <w:rFonts w:ascii="Times New Roman" w:eastAsia="TimesNewRoman" w:hAnsi="Times New Roman" w:cs="Times New Roman"/>
          <w:sz w:val="24"/>
          <w:szCs w:val="24"/>
        </w:rPr>
        <w:t>ī</w:t>
      </w:r>
      <w:r w:rsidRPr="00921E9F">
        <w:rPr>
          <w:rFonts w:ascii="Times New Roman" w:eastAsia="Calibri" w:hAnsi="Times New Roman" w:cs="Times New Roman"/>
          <w:sz w:val="24"/>
          <w:szCs w:val="24"/>
        </w:rPr>
        <w:t>tos izsol</w:t>
      </w:r>
      <w:r w:rsidRPr="00921E9F">
        <w:rPr>
          <w:rFonts w:ascii="Times New Roman" w:eastAsia="TimesNewRoman" w:hAnsi="Times New Roman" w:cs="Times New Roman"/>
          <w:sz w:val="24"/>
          <w:szCs w:val="24"/>
        </w:rPr>
        <w:t>ē</w:t>
      </w:r>
      <w:r w:rsidRPr="00921E9F">
        <w:rPr>
          <w:rFonts w:ascii="Times New Roman" w:eastAsia="Calibri" w:hAnsi="Times New Roman" w:cs="Times New Roman"/>
          <w:sz w:val="24"/>
          <w:szCs w:val="24"/>
        </w:rPr>
        <w:t>, izsoles dal</w:t>
      </w:r>
      <w:r w:rsidRPr="00921E9F">
        <w:rPr>
          <w:rFonts w:ascii="Times New Roman" w:eastAsia="TimesNewRoman" w:hAnsi="Times New Roman" w:cs="Times New Roman"/>
          <w:sz w:val="24"/>
          <w:szCs w:val="24"/>
        </w:rPr>
        <w:t>ī</w:t>
      </w:r>
      <w:r w:rsidRPr="00921E9F">
        <w:rPr>
          <w:rFonts w:ascii="Times New Roman" w:eastAsia="Calibri" w:hAnsi="Times New Roman" w:cs="Times New Roman"/>
          <w:sz w:val="24"/>
          <w:szCs w:val="24"/>
        </w:rPr>
        <w:t>bniekam ir j</w:t>
      </w:r>
      <w:r w:rsidRPr="00921E9F">
        <w:rPr>
          <w:rFonts w:ascii="Times New Roman" w:eastAsia="TimesNewRoman" w:hAnsi="Times New Roman" w:cs="Times New Roman"/>
          <w:sz w:val="24"/>
          <w:szCs w:val="24"/>
        </w:rPr>
        <w:t>ā</w:t>
      </w:r>
      <w:r w:rsidRPr="00921E9F">
        <w:rPr>
          <w:rFonts w:ascii="Times New Roman" w:eastAsia="Calibri" w:hAnsi="Times New Roman" w:cs="Times New Roman"/>
          <w:sz w:val="24"/>
          <w:szCs w:val="24"/>
        </w:rPr>
        <w:t>iemaks</w:t>
      </w:r>
      <w:r w:rsidRPr="00921E9F">
        <w:rPr>
          <w:rFonts w:ascii="Times New Roman" w:eastAsia="TimesNewRoman" w:hAnsi="Times New Roman" w:cs="Times New Roman"/>
          <w:sz w:val="24"/>
          <w:szCs w:val="24"/>
        </w:rPr>
        <w:t xml:space="preserve">ā </w:t>
      </w:r>
      <w:r w:rsidRPr="00921E9F">
        <w:rPr>
          <w:rFonts w:ascii="Times New Roman" w:eastAsia="Calibri" w:hAnsi="Times New Roman" w:cs="Times New Roman"/>
          <w:b/>
          <w:sz w:val="24"/>
          <w:szCs w:val="24"/>
        </w:rPr>
        <w:t>nodrošinājums</w:t>
      </w:r>
      <w:r w:rsidRPr="00921E9F">
        <w:rPr>
          <w:rFonts w:ascii="Times New Roman" w:eastAsia="Calibri" w:hAnsi="Times New Roman" w:cs="Times New Roman"/>
          <w:b/>
          <w:color w:val="00B050"/>
          <w:sz w:val="24"/>
          <w:szCs w:val="24"/>
        </w:rPr>
        <w:t xml:space="preserve"> </w:t>
      </w:r>
      <w:r w:rsidRPr="00921E9F">
        <w:rPr>
          <w:rFonts w:ascii="Times New Roman" w:eastAsia="Calibri" w:hAnsi="Times New Roman" w:cs="Times New Roman"/>
          <w:b/>
          <w:sz w:val="24"/>
          <w:szCs w:val="24"/>
        </w:rPr>
        <w:t>20,00 EUR (divdesmit euro 00 centi</w:t>
      </w:r>
      <w:r w:rsidRPr="00921E9F">
        <w:rPr>
          <w:rFonts w:ascii="Times New Roman" w:eastAsia="Calibri" w:hAnsi="Times New Roman" w:cs="Times New Roman"/>
          <w:sz w:val="24"/>
          <w:szCs w:val="24"/>
        </w:rPr>
        <w:t>) apm</w:t>
      </w:r>
      <w:r w:rsidRPr="00921E9F">
        <w:rPr>
          <w:rFonts w:ascii="Times New Roman" w:eastAsia="TimesNewRoman" w:hAnsi="Times New Roman" w:cs="Times New Roman"/>
          <w:sz w:val="24"/>
          <w:szCs w:val="24"/>
        </w:rPr>
        <w:t>ē</w:t>
      </w:r>
      <w:r w:rsidRPr="00921E9F">
        <w:rPr>
          <w:rFonts w:ascii="Times New Roman" w:eastAsia="Calibri" w:hAnsi="Times New Roman" w:cs="Times New Roman"/>
          <w:sz w:val="24"/>
          <w:szCs w:val="24"/>
        </w:rPr>
        <w:t>r</w:t>
      </w:r>
      <w:r w:rsidRPr="00921E9F">
        <w:rPr>
          <w:rFonts w:ascii="Times New Roman" w:eastAsia="TimesNewRoman" w:hAnsi="Times New Roman" w:cs="Times New Roman"/>
          <w:sz w:val="24"/>
          <w:szCs w:val="24"/>
        </w:rPr>
        <w:t>ā</w:t>
      </w:r>
      <w:r w:rsidRPr="00921E9F">
        <w:rPr>
          <w:rFonts w:ascii="Times New Roman" w:eastAsia="Calibri" w:hAnsi="Times New Roman" w:cs="Times New Roman"/>
          <w:sz w:val="24"/>
          <w:szCs w:val="24"/>
        </w:rPr>
        <w:t>, ie</w:t>
      </w:r>
      <w:r w:rsidR="00921E9F" w:rsidRPr="00921E9F">
        <w:rPr>
          <w:rFonts w:ascii="Times New Roman" w:eastAsia="Calibri" w:hAnsi="Times New Roman" w:cs="Times New Roman"/>
          <w:sz w:val="24"/>
          <w:szCs w:val="24"/>
        </w:rPr>
        <w:t xml:space="preserve">skaitot to Siguldas </w:t>
      </w:r>
      <w:r w:rsidR="00921E9F" w:rsidRPr="000761A1">
        <w:rPr>
          <w:rFonts w:ascii="Times New Roman" w:eastAsia="Calibri" w:hAnsi="Times New Roman" w:cs="Times New Roman"/>
          <w:sz w:val="24"/>
          <w:szCs w:val="24"/>
        </w:rPr>
        <w:t>novada pašvaldības</w:t>
      </w:r>
      <w:r w:rsidRPr="000761A1">
        <w:rPr>
          <w:rFonts w:ascii="Times New Roman" w:eastAsia="Calibri" w:hAnsi="Times New Roman" w:cs="Times New Roman"/>
          <w:sz w:val="24"/>
          <w:szCs w:val="24"/>
        </w:rPr>
        <w:t xml:space="preserve"> bankas kont</w:t>
      </w:r>
      <w:r w:rsidRPr="000761A1">
        <w:rPr>
          <w:rFonts w:ascii="Times New Roman" w:eastAsia="TimesNewRoman" w:hAnsi="Times New Roman" w:cs="Times New Roman"/>
          <w:sz w:val="24"/>
          <w:szCs w:val="24"/>
        </w:rPr>
        <w:t xml:space="preserve">ā </w:t>
      </w:r>
      <w:r w:rsidRPr="000761A1">
        <w:rPr>
          <w:rFonts w:ascii="Times New Roman" w:eastAsia="Times New Roman" w:hAnsi="Times New Roman" w:cs="Times New Roman"/>
          <w:color w:val="0D1013"/>
          <w:sz w:val="24"/>
          <w:szCs w:val="24"/>
        </w:rPr>
        <w:t>LV15UNLA0027800130404</w:t>
      </w:r>
      <w:r w:rsidRPr="000761A1">
        <w:rPr>
          <w:rFonts w:ascii="Times New Roman" w:eastAsia="Calibri" w:hAnsi="Times New Roman" w:cs="Times New Roman"/>
          <w:sz w:val="24"/>
          <w:szCs w:val="24"/>
        </w:rPr>
        <w:t>, kas atvērts  a/s „</w:t>
      </w:r>
      <w:r w:rsidRPr="000761A1">
        <w:rPr>
          <w:rFonts w:ascii="Times New Roman" w:eastAsia="Calibri" w:hAnsi="Times New Roman" w:cs="Times New Roman"/>
          <w:b/>
          <w:bCs/>
          <w:sz w:val="24"/>
          <w:szCs w:val="24"/>
        </w:rPr>
        <w:t>SEB banka”</w:t>
      </w:r>
      <w:r w:rsidRPr="000761A1">
        <w:rPr>
          <w:rFonts w:ascii="Times New Roman" w:eastAsia="Calibri" w:hAnsi="Times New Roman" w:cs="Times New Roman"/>
          <w:sz w:val="24"/>
          <w:szCs w:val="24"/>
        </w:rPr>
        <w:t>, kods UNLALV2X, ar atz</w:t>
      </w:r>
      <w:r w:rsidRPr="000761A1">
        <w:rPr>
          <w:rFonts w:ascii="Times New Roman" w:eastAsia="TimesNewRoman" w:hAnsi="Times New Roman" w:cs="Times New Roman"/>
          <w:sz w:val="24"/>
          <w:szCs w:val="24"/>
        </w:rPr>
        <w:t>ī</w:t>
      </w:r>
      <w:r w:rsidRPr="000761A1">
        <w:rPr>
          <w:rFonts w:ascii="Times New Roman" w:eastAsia="Calibri" w:hAnsi="Times New Roman" w:cs="Times New Roman"/>
          <w:sz w:val="24"/>
          <w:szCs w:val="24"/>
        </w:rPr>
        <w:t>mi par dal</w:t>
      </w:r>
      <w:r w:rsidRPr="000761A1">
        <w:rPr>
          <w:rFonts w:ascii="Times New Roman" w:eastAsia="TimesNewRoman" w:hAnsi="Times New Roman" w:cs="Times New Roman"/>
          <w:sz w:val="24"/>
          <w:szCs w:val="24"/>
        </w:rPr>
        <w:t>ī</w:t>
      </w:r>
      <w:r w:rsidRPr="000761A1">
        <w:rPr>
          <w:rFonts w:ascii="Times New Roman" w:eastAsia="Calibri" w:hAnsi="Times New Roman" w:cs="Times New Roman"/>
          <w:sz w:val="24"/>
          <w:szCs w:val="24"/>
        </w:rPr>
        <w:t>bu Ielu tirdzniecības kiosku Ausekļa ielā 6, Siguldā, Siguldas novadā nomas ties</w:t>
      </w:r>
      <w:r w:rsidRPr="000761A1">
        <w:rPr>
          <w:rFonts w:ascii="Times New Roman" w:eastAsia="TimesNewRoman" w:hAnsi="Times New Roman" w:cs="Times New Roman"/>
          <w:sz w:val="24"/>
          <w:szCs w:val="24"/>
        </w:rPr>
        <w:t>ī</w:t>
      </w:r>
      <w:r w:rsidRPr="000761A1">
        <w:rPr>
          <w:rFonts w:ascii="Times New Roman" w:eastAsia="Calibri" w:hAnsi="Times New Roman" w:cs="Times New Roman"/>
          <w:sz w:val="24"/>
          <w:szCs w:val="24"/>
        </w:rPr>
        <w:t>bu izsol</w:t>
      </w:r>
      <w:r w:rsidRPr="000761A1">
        <w:rPr>
          <w:rFonts w:ascii="Times New Roman" w:eastAsia="TimesNewRoman" w:hAnsi="Times New Roman" w:cs="Times New Roman"/>
          <w:sz w:val="24"/>
          <w:szCs w:val="24"/>
        </w:rPr>
        <w:t>ē</w:t>
      </w:r>
      <w:r w:rsidRPr="000761A1">
        <w:rPr>
          <w:rFonts w:ascii="Times New Roman" w:eastAsia="Calibri" w:hAnsi="Times New Roman" w:cs="Times New Roman"/>
          <w:sz w:val="24"/>
          <w:szCs w:val="24"/>
        </w:rPr>
        <w:t xml:space="preserve">. </w:t>
      </w:r>
    </w:p>
    <w:p w:rsidR="00921E9F" w:rsidRPr="000761A1" w:rsidRDefault="00921E9F"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Nomas tiesību pretendenti, kuri nav nosol</w:t>
      </w:r>
      <w:r w:rsidRPr="000761A1">
        <w:rPr>
          <w:rFonts w:ascii="Times New Roman" w:eastAsia="TimesNewRoman" w:hAnsi="Times New Roman" w:cs="Times New Roman"/>
          <w:sz w:val="24"/>
          <w:szCs w:val="24"/>
        </w:rPr>
        <w:t>ī</w:t>
      </w:r>
      <w:r w:rsidR="00417000" w:rsidRPr="000761A1">
        <w:rPr>
          <w:rFonts w:ascii="Times New Roman" w:eastAsia="Calibri" w:hAnsi="Times New Roman" w:cs="Times New Roman"/>
          <w:sz w:val="24"/>
          <w:szCs w:val="24"/>
        </w:rPr>
        <w:t>juši Kioska nomas tiesības</w:t>
      </w:r>
      <w:r w:rsidRPr="000761A1">
        <w:rPr>
          <w:rFonts w:ascii="Times New Roman" w:eastAsia="Calibri" w:hAnsi="Times New Roman" w:cs="Times New Roman"/>
          <w:sz w:val="24"/>
          <w:szCs w:val="24"/>
        </w:rPr>
        <w:t>, 10 (desmit) dienu laik</w:t>
      </w:r>
      <w:r w:rsidRPr="000761A1">
        <w:rPr>
          <w:rFonts w:ascii="Times New Roman" w:eastAsia="TimesNewRoman" w:hAnsi="Times New Roman" w:cs="Times New Roman"/>
          <w:sz w:val="24"/>
          <w:szCs w:val="24"/>
        </w:rPr>
        <w:t xml:space="preserve">ā </w:t>
      </w:r>
      <w:r w:rsidRPr="000761A1">
        <w:rPr>
          <w:rFonts w:ascii="Times New Roman" w:eastAsia="Calibri" w:hAnsi="Times New Roman" w:cs="Times New Roman"/>
          <w:sz w:val="24"/>
          <w:szCs w:val="24"/>
        </w:rPr>
        <w:t>p</w:t>
      </w:r>
      <w:r w:rsidRPr="000761A1">
        <w:rPr>
          <w:rFonts w:ascii="Times New Roman" w:eastAsia="TimesNewRoman" w:hAnsi="Times New Roman" w:cs="Times New Roman"/>
          <w:sz w:val="24"/>
          <w:szCs w:val="24"/>
        </w:rPr>
        <w:t>ē</w:t>
      </w:r>
      <w:r w:rsidRPr="000761A1">
        <w:rPr>
          <w:rFonts w:ascii="Times New Roman" w:eastAsia="Calibri" w:hAnsi="Times New Roman" w:cs="Times New Roman"/>
          <w:sz w:val="24"/>
          <w:szCs w:val="24"/>
        </w:rPr>
        <w:t>c izsole</w:t>
      </w:r>
      <w:r w:rsidR="00417000" w:rsidRPr="000761A1">
        <w:rPr>
          <w:rFonts w:ascii="Times New Roman" w:eastAsia="Calibri" w:hAnsi="Times New Roman" w:cs="Times New Roman"/>
          <w:sz w:val="24"/>
          <w:szCs w:val="24"/>
        </w:rPr>
        <w:t>s iesniedz Siguldas novada pašvaldībai</w:t>
      </w:r>
      <w:r w:rsidRPr="000761A1">
        <w:rPr>
          <w:rFonts w:ascii="Times New Roman" w:eastAsia="Calibri" w:hAnsi="Times New Roman" w:cs="Times New Roman"/>
          <w:sz w:val="24"/>
          <w:szCs w:val="24"/>
        </w:rPr>
        <w:t xml:space="preserve"> iesniegumus par nodrošinājuma atmaks</w:t>
      </w:r>
      <w:r w:rsidRPr="000761A1">
        <w:rPr>
          <w:rFonts w:ascii="Times New Roman" w:eastAsia="TimesNewRoman" w:hAnsi="Times New Roman" w:cs="Times New Roman"/>
          <w:sz w:val="24"/>
          <w:szCs w:val="24"/>
        </w:rPr>
        <w:t>ā</w:t>
      </w:r>
      <w:r w:rsidRPr="000761A1">
        <w:rPr>
          <w:rFonts w:ascii="Times New Roman" w:eastAsia="Calibri" w:hAnsi="Times New Roman" w:cs="Times New Roman"/>
          <w:sz w:val="24"/>
          <w:szCs w:val="24"/>
        </w:rPr>
        <w:t>šanu. Nodrošinājums tiek atmaks</w:t>
      </w:r>
      <w:r w:rsidRPr="000761A1">
        <w:rPr>
          <w:rFonts w:ascii="Times New Roman" w:eastAsia="TimesNewRoman" w:hAnsi="Times New Roman" w:cs="Times New Roman"/>
          <w:sz w:val="24"/>
          <w:szCs w:val="24"/>
        </w:rPr>
        <w:t>ā</w:t>
      </w:r>
      <w:r w:rsidRPr="000761A1">
        <w:rPr>
          <w:rFonts w:ascii="Times New Roman" w:eastAsia="Calibri" w:hAnsi="Times New Roman" w:cs="Times New Roman"/>
          <w:sz w:val="24"/>
          <w:szCs w:val="24"/>
        </w:rPr>
        <w:t xml:space="preserve">ts </w:t>
      </w:r>
      <w:r w:rsidR="00417000" w:rsidRPr="000761A1">
        <w:rPr>
          <w:rFonts w:ascii="Times New Roman" w:eastAsia="Calibri" w:hAnsi="Times New Roman" w:cs="Times New Roman"/>
          <w:sz w:val="24"/>
          <w:szCs w:val="24"/>
        </w:rPr>
        <w:t xml:space="preserve">ne vēlāk kā </w:t>
      </w:r>
      <w:r w:rsidRPr="000761A1">
        <w:rPr>
          <w:rFonts w:ascii="Times New Roman" w:eastAsia="Calibri" w:hAnsi="Times New Roman" w:cs="Times New Roman"/>
          <w:sz w:val="24"/>
          <w:szCs w:val="24"/>
        </w:rPr>
        <w:t>30 (trīsdesmit) darba dienu laikā</w:t>
      </w:r>
      <w:r w:rsidRPr="000761A1">
        <w:rPr>
          <w:rFonts w:ascii="Times New Roman" w:eastAsia="TimesNewRoman" w:hAnsi="Times New Roman" w:cs="Times New Roman"/>
          <w:sz w:val="24"/>
          <w:szCs w:val="24"/>
        </w:rPr>
        <w:t xml:space="preserve"> </w:t>
      </w:r>
      <w:r w:rsidRPr="000761A1">
        <w:rPr>
          <w:rFonts w:ascii="Times New Roman" w:eastAsia="Calibri" w:hAnsi="Times New Roman" w:cs="Times New Roman"/>
          <w:sz w:val="24"/>
          <w:szCs w:val="24"/>
        </w:rPr>
        <w:t>p</w:t>
      </w:r>
      <w:r w:rsidRPr="000761A1">
        <w:rPr>
          <w:rFonts w:ascii="Times New Roman" w:eastAsia="TimesNewRoman" w:hAnsi="Times New Roman" w:cs="Times New Roman"/>
          <w:sz w:val="24"/>
          <w:szCs w:val="24"/>
        </w:rPr>
        <w:t>ē</w:t>
      </w:r>
      <w:r w:rsidRPr="000761A1">
        <w:rPr>
          <w:rFonts w:ascii="Times New Roman" w:eastAsia="Calibri" w:hAnsi="Times New Roman" w:cs="Times New Roman"/>
          <w:sz w:val="24"/>
          <w:szCs w:val="24"/>
        </w:rPr>
        <w:t>c iesnieguma par nodrošinājuma atmaks</w:t>
      </w:r>
      <w:r w:rsidRPr="000761A1">
        <w:rPr>
          <w:rFonts w:ascii="Times New Roman" w:eastAsia="TimesNewRoman" w:hAnsi="Times New Roman" w:cs="Times New Roman"/>
          <w:sz w:val="24"/>
          <w:szCs w:val="24"/>
        </w:rPr>
        <w:t>ā</w:t>
      </w:r>
      <w:r w:rsidRPr="000761A1">
        <w:rPr>
          <w:rFonts w:ascii="Times New Roman" w:eastAsia="Calibri" w:hAnsi="Times New Roman" w:cs="Times New Roman"/>
          <w:sz w:val="24"/>
          <w:szCs w:val="24"/>
        </w:rPr>
        <w:t>šanu sa</w:t>
      </w:r>
      <w:r w:rsidRPr="000761A1">
        <w:rPr>
          <w:rFonts w:ascii="Times New Roman" w:eastAsia="TimesNewRoman" w:hAnsi="Times New Roman" w:cs="Times New Roman"/>
          <w:sz w:val="24"/>
          <w:szCs w:val="24"/>
        </w:rPr>
        <w:t>ņ</w:t>
      </w:r>
      <w:r w:rsidRPr="000761A1">
        <w:rPr>
          <w:rFonts w:ascii="Times New Roman" w:eastAsia="Calibri" w:hAnsi="Times New Roman" w:cs="Times New Roman"/>
          <w:sz w:val="24"/>
          <w:szCs w:val="24"/>
        </w:rPr>
        <w:t>emšanas un izsoles rezultātu apstiprināšanas Siguldas novada Domes sēdē.</w:t>
      </w:r>
    </w:p>
    <w:p w:rsidR="009E6696" w:rsidRPr="00417000" w:rsidRDefault="00417000"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17000">
        <w:rPr>
          <w:rFonts w:ascii="Times New Roman" w:eastAsia="Calibri" w:hAnsi="Times New Roman" w:cs="Times New Roman"/>
          <w:sz w:val="24"/>
          <w:szCs w:val="24"/>
        </w:rPr>
        <w:lastRenderedPageBreak/>
        <w:t xml:space="preserve">Kioska </w:t>
      </w:r>
      <w:r w:rsidR="009E6696" w:rsidRPr="00417000">
        <w:rPr>
          <w:rFonts w:ascii="Times New Roman" w:eastAsia="Calibri" w:hAnsi="Times New Roman" w:cs="Times New Roman"/>
          <w:sz w:val="24"/>
          <w:szCs w:val="24"/>
        </w:rPr>
        <w:t xml:space="preserve">nosolītājam, pēc nomas līguma noslēgšanas, iemaksātais nodrošinājums tiek ieskaitīts kā </w:t>
      </w:r>
      <w:r>
        <w:rPr>
          <w:rFonts w:ascii="Times New Roman" w:eastAsia="Calibri" w:hAnsi="Times New Roman" w:cs="Times New Roman"/>
          <w:sz w:val="24"/>
          <w:szCs w:val="24"/>
        </w:rPr>
        <w:t xml:space="preserve">Kioska </w:t>
      </w:r>
      <w:r w:rsidR="009E6696" w:rsidRPr="00417000">
        <w:rPr>
          <w:rFonts w:ascii="Times New Roman" w:eastAsia="Calibri" w:hAnsi="Times New Roman" w:cs="Times New Roman"/>
          <w:sz w:val="24"/>
          <w:szCs w:val="24"/>
        </w:rPr>
        <w:t>nomas maksa.</w:t>
      </w:r>
    </w:p>
    <w:p w:rsidR="009E6696" w:rsidRPr="00417000"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17000">
        <w:rPr>
          <w:rFonts w:ascii="Times New Roman" w:eastAsia="Calibri" w:hAnsi="Times New Roman" w:cs="Times New Roman"/>
          <w:sz w:val="24"/>
          <w:szCs w:val="24"/>
        </w:rPr>
        <w:t>Ja nosolītājs, kas ir nosl</w:t>
      </w:r>
      <w:r w:rsidRPr="00417000">
        <w:rPr>
          <w:rFonts w:ascii="Times New Roman" w:eastAsia="TimesNewRoman" w:hAnsi="Times New Roman" w:cs="Times New Roman"/>
          <w:sz w:val="24"/>
          <w:szCs w:val="24"/>
        </w:rPr>
        <w:t>ē</w:t>
      </w:r>
      <w:r w:rsidRPr="00417000">
        <w:rPr>
          <w:rFonts w:ascii="Times New Roman" w:eastAsia="Calibri" w:hAnsi="Times New Roman" w:cs="Times New Roman"/>
          <w:sz w:val="24"/>
          <w:szCs w:val="24"/>
        </w:rPr>
        <w:t>dzis nomas l</w:t>
      </w:r>
      <w:r w:rsidRPr="00417000">
        <w:rPr>
          <w:rFonts w:ascii="Times New Roman" w:eastAsia="TimesNewRoman" w:hAnsi="Times New Roman" w:cs="Times New Roman"/>
          <w:sz w:val="24"/>
          <w:szCs w:val="24"/>
        </w:rPr>
        <w:t>ī</w:t>
      </w:r>
      <w:r w:rsidRPr="00417000">
        <w:rPr>
          <w:rFonts w:ascii="Times New Roman" w:eastAsia="Calibri" w:hAnsi="Times New Roman" w:cs="Times New Roman"/>
          <w:sz w:val="24"/>
          <w:szCs w:val="24"/>
        </w:rPr>
        <w:t>gumu, vienpus</w:t>
      </w:r>
      <w:r w:rsidRPr="00417000">
        <w:rPr>
          <w:rFonts w:ascii="Times New Roman" w:eastAsia="TimesNewRoman" w:hAnsi="Times New Roman" w:cs="Times New Roman"/>
          <w:sz w:val="24"/>
          <w:szCs w:val="24"/>
        </w:rPr>
        <w:t>ē</w:t>
      </w:r>
      <w:r w:rsidRPr="00417000">
        <w:rPr>
          <w:rFonts w:ascii="Times New Roman" w:eastAsia="Calibri" w:hAnsi="Times New Roman" w:cs="Times New Roman"/>
          <w:sz w:val="24"/>
          <w:szCs w:val="24"/>
        </w:rPr>
        <w:t>j</w:t>
      </w:r>
      <w:r w:rsidRPr="00417000">
        <w:rPr>
          <w:rFonts w:ascii="Times New Roman" w:eastAsia="TimesNewRoman" w:hAnsi="Times New Roman" w:cs="Times New Roman"/>
          <w:sz w:val="24"/>
          <w:szCs w:val="24"/>
        </w:rPr>
        <w:t xml:space="preserve">ā </w:t>
      </w:r>
      <w:r w:rsidRPr="00417000">
        <w:rPr>
          <w:rFonts w:ascii="Times New Roman" w:eastAsia="Calibri" w:hAnsi="Times New Roman" w:cs="Times New Roman"/>
          <w:sz w:val="24"/>
          <w:szCs w:val="24"/>
        </w:rPr>
        <w:t>k</w:t>
      </w:r>
      <w:r w:rsidRPr="00417000">
        <w:rPr>
          <w:rFonts w:ascii="Times New Roman" w:eastAsia="TimesNewRoman" w:hAnsi="Times New Roman" w:cs="Times New Roman"/>
          <w:sz w:val="24"/>
          <w:szCs w:val="24"/>
        </w:rPr>
        <w:t>ā</w:t>
      </w:r>
      <w:r w:rsidRPr="00417000">
        <w:rPr>
          <w:rFonts w:ascii="Times New Roman" w:eastAsia="Calibri" w:hAnsi="Times New Roman" w:cs="Times New Roman"/>
          <w:sz w:val="24"/>
          <w:szCs w:val="24"/>
        </w:rPr>
        <w:t>rt</w:t>
      </w:r>
      <w:r w:rsidRPr="00417000">
        <w:rPr>
          <w:rFonts w:ascii="Times New Roman" w:eastAsia="TimesNewRoman" w:hAnsi="Times New Roman" w:cs="Times New Roman"/>
          <w:sz w:val="24"/>
          <w:szCs w:val="24"/>
        </w:rPr>
        <w:t xml:space="preserve">ā </w:t>
      </w:r>
      <w:r w:rsidRPr="00417000">
        <w:rPr>
          <w:rFonts w:ascii="Times New Roman" w:eastAsia="Calibri" w:hAnsi="Times New Roman" w:cs="Times New Roman"/>
          <w:sz w:val="24"/>
          <w:szCs w:val="24"/>
        </w:rPr>
        <w:t>izbeidz nomas l</w:t>
      </w:r>
      <w:r w:rsidRPr="00417000">
        <w:rPr>
          <w:rFonts w:ascii="Times New Roman" w:eastAsia="TimesNewRoman" w:hAnsi="Times New Roman" w:cs="Times New Roman"/>
          <w:sz w:val="24"/>
          <w:szCs w:val="24"/>
        </w:rPr>
        <w:t>ī</w:t>
      </w:r>
      <w:r w:rsidRPr="00417000">
        <w:rPr>
          <w:rFonts w:ascii="Times New Roman" w:eastAsia="Calibri" w:hAnsi="Times New Roman" w:cs="Times New Roman"/>
          <w:sz w:val="24"/>
          <w:szCs w:val="24"/>
        </w:rPr>
        <w:t>gumu, nodrošinājums netiek atmaks</w:t>
      </w:r>
      <w:r w:rsidRPr="00417000">
        <w:rPr>
          <w:rFonts w:ascii="Times New Roman" w:eastAsia="TimesNewRoman" w:hAnsi="Times New Roman" w:cs="Times New Roman"/>
          <w:sz w:val="24"/>
          <w:szCs w:val="24"/>
        </w:rPr>
        <w:t>ā</w:t>
      </w:r>
      <w:r w:rsidRPr="00417000">
        <w:rPr>
          <w:rFonts w:ascii="Times New Roman" w:eastAsia="Calibri" w:hAnsi="Times New Roman" w:cs="Times New Roman"/>
          <w:sz w:val="24"/>
          <w:szCs w:val="24"/>
        </w:rPr>
        <w:t>ts.</w:t>
      </w:r>
    </w:p>
    <w:p w:rsidR="009E6696" w:rsidRPr="009E6696" w:rsidRDefault="009E6696" w:rsidP="009E6696">
      <w:pPr>
        <w:autoSpaceDE w:val="0"/>
        <w:autoSpaceDN w:val="0"/>
        <w:adjustRightInd w:val="0"/>
        <w:spacing w:after="0" w:line="240" w:lineRule="auto"/>
        <w:jc w:val="both"/>
        <w:rPr>
          <w:rFonts w:ascii="Times New Roman" w:eastAsia="TimesNewRoman" w:hAnsi="Times New Roman" w:cs="Times New Roman"/>
          <w:sz w:val="24"/>
          <w:szCs w:val="24"/>
          <w:highlight w:val="yellow"/>
        </w:rPr>
      </w:pPr>
    </w:p>
    <w:p w:rsidR="009E6696" w:rsidRPr="00417000"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17000">
        <w:rPr>
          <w:rFonts w:ascii="Times New Roman" w:eastAsia="Calibri" w:hAnsi="Times New Roman" w:cs="Times New Roman"/>
          <w:b/>
          <w:bCs/>
          <w:sz w:val="24"/>
          <w:szCs w:val="24"/>
        </w:rPr>
        <w:t>IV. Piedāvājumu iesniegšana un nomas tiesību pretendentu re</w:t>
      </w:r>
      <w:r w:rsidRPr="00417000">
        <w:rPr>
          <w:rFonts w:ascii="Times New Roman" w:eastAsia="TimesNewRoman,Bold" w:hAnsi="Times New Roman" w:cs="Times New Roman"/>
          <w:b/>
          <w:bCs/>
          <w:sz w:val="24"/>
          <w:szCs w:val="24"/>
        </w:rPr>
        <w:t>ģ</w:t>
      </w:r>
      <w:r w:rsidRPr="00417000">
        <w:rPr>
          <w:rFonts w:ascii="Times New Roman" w:eastAsia="Calibri" w:hAnsi="Times New Roman" w:cs="Times New Roman"/>
          <w:b/>
          <w:bCs/>
          <w:sz w:val="24"/>
          <w:szCs w:val="24"/>
        </w:rPr>
        <w:t>istr</w:t>
      </w:r>
      <w:r w:rsidRPr="00417000">
        <w:rPr>
          <w:rFonts w:ascii="Times New Roman" w:eastAsia="TimesNewRoman,Bold" w:hAnsi="Times New Roman" w:cs="Times New Roman"/>
          <w:b/>
          <w:bCs/>
          <w:sz w:val="24"/>
          <w:szCs w:val="24"/>
        </w:rPr>
        <w:t>ā</w:t>
      </w:r>
      <w:r w:rsidRPr="00417000">
        <w:rPr>
          <w:rFonts w:ascii="Times New Roman" w:eastAsia="Calibri" w:hAnsi="Times New Roman" w:cs="Times New Roman"/>
          <w:b/>
          <w:bCs/>
          <w:sz w:val="24"/>
          <w:szCs w:val="24"/>
        </w:rPr>
        <w:t>cija</w:t>
      </w:r>
    </w:p>
    <w:p w:rsidR="009E6696" w:rsidRPr="00B75875"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417000">
        <w:rPr>
          <w:rFonts w:ascii="Times New Roman" w:eastAsia="Calibri" w:hAnsi="Times New Roman" w:cs="Times New Roman"/>
          <w:sz w:val="24"/>
          <w:szCs w:val="24"/>
        </w:rPr>
        <w:t xml:space="preserve"> Nomas tiesību pretendentu re</w:t>
      </w:r>
      <w:r w:rsidRPr="00417000">
        <w:rPr>
          <w:rFonts w:ascii="Times New Roman" w:eastAsia="TimesNewRoman" w:hAnsi="Times New Roman" w:cs="Times New Roman"/>
          <w:sz w:val="24"/>
          <w:szCs w:val="24"/>
        </w:rPr>
        <w:t>ģ</w:t>
      </w:r>
      <w:r w:rsidRPr="00417000">
        <w:rPr>
          <w:rFonts w:ascii="Times New Roman" w:eastAsia="Calibri" w:hAnsi="Times New Roman" w:cs="Times New Roman"/>
          <w:sz w:val="24"/>
          <w:szCs w:val="24"/>
        </w:rPr>
        <w:t>istr</w:t>
      </w:r>
      <w:r w:rsidRPr="00417000">
        <w:rPr>
          <w:rFonts w:ascii="Times New Roman" w:eastAsia="TimesNewRoman" w:hAnsi="Times New Roman" w:cs="Times New Roman"/>
          <w:sz w:val="24"/>
          <w:szCs w:val="24"/>
        </w:rPr>
        <w:t>ā</w:t>
      </w:r>
      <w:r w:rsidRPr="00417000">
        <w:rPr>
          <w:rFonts w:ascii="Times New Roman" w:eastAsia="Calibri" w:hAnsi="Times New Roman" w:cs="Times New Roman"/>
          <w:sz w:val="24"/>
          <w:szCs w:val="24"/>
        </w:rPr>
        <w:t>cija un piedāvājumu iesnieg</w:t>
      </w:r>
      <w:r w:rsidR="00417000" w:rsidRPr="00417000">
        <w:rPr>
          <w:rFonts w:ascii="Times New Roman" w:eastAsia="Calibri" w:hAnsi="Times New Roman" w:cs="Times New Roman"/>
          <w:sz w:val="24"/>
          <w:szCs w:val="24"/>
        </w:rPr>
        <w:t>šana notiek Siguldas novada pašvaldībā</w:t>
      </w:r>
      <w:r w:rsidRPr="00417000">
        <w:rPr>
          <w:rFonts w:ascii="Times New Roman" w:eastAsia="Calibri" w:hAnsi="Times New Roman" w:cs="Times New Roman"/>
          <w:sz w:val="24"/>
          <w:szCs w:val="24"/>
        </w:rPr>
        <w:t xml:space="preserve"> darba dienās no </w:t>
      </w:r>
      <w:r w:rsidR="00DF6980">
        <w:rPr>
          <w:rFonts w:ascii="Times New Roman" w:eastAsia="Calibri" w:hAnsi="Times New Roman" w:cs="Times New Roman"/>
          <w:b/>
          <w:sz w:val="24"/>
          <w:szCs w:val="24"/>
        </w:rPr>
        <w:t>2017.gada 31.jūlija</w:t>
      </w:r>
      <w:r w:rsidRPr="00417000">
        <w:rPr>
          <w:rFonts w:ascii="Times New Roman" w:eastAsia="Calibri" w:hAnsi="Times New Roman" w:cs="Times New Roman"/>
          <w:sz w:val="24"/>
          <w:szCs w:val="24"/>
        </w:rPr>
        <w:t xml:space="preserve"> </w:t>
      </w:r>
      <w:r w:rsidRPr="00417000">
        <w:rPr>
          <w:rFonts w:ascii="Times New Roman" w:eastAsia="Calibri" w:hAnsi="Times New Roman" w:cs="Times New Roman"/>
          <w:b/>
          <w:bCs/>
          <w:sz w:val="24"/>
          <w:szCs w:val="24"/>
        </w:rPr>
        <w:t>l</w:t>
      </w:r>
      <w:r w:rsidRPr="00417000">
        <w:rPr>
          <w:rFonts w:ascii="Times New Roman" w:eastAsia="TimesNewRoman,Bold" w:hAnsi="Times New Roman" w:cs="Times New Roman"/>
          <w:b/>
          <w:bCs/>
          <w:sz w:val="24"/>
          <w:szCs w:val="24"/>
        </w:rPr>
        <w:t>ī</w:t>
      </w:r>
      <w:r w:rsidR="00DF6980">
        <w:rPr>
          <w:rFonts w:ascii="Times New Roman" w:eastAsia="Calibri" w:hAnsi="Times New Roman" w:cs="Times New Roman"/>
          <w:b/>
          <w:bCs/>
          <w:sz w:val="24"/>
          <w:szCs w:val="24"/>
        </w:rPr>
        <w:t>dz 2017.gada 7</w:t>
      </w:r>
      <w:r w:rsidR="00417000" w:rsidRPr="00417000">
        <w:rPr>
          <w:rFonts w:ascii="Times New Roman" w:eastAsia="Calibri" w:hAnsi="Times New Roman" w:cs="Times New Roman"/>
          <w:b/>
          <w:bCs/>
          <w:sz w:val="24"/>
          <w:szCs w:val="24"/>
        </w:rPr>
        <w:t>.augustam līdz plkst.18</w:t>
      </w:r>
      <w:r w:rsidRPr="00417000">
        <w:rPr>
          <w:rFonts w:ascii="Times New Roman" w:eastAsia="Calibri" w:hAnsi="Times New Roman" w:cs="Times New Roman"/>
          <w:b/>
          <w:bCs/>
          <w:sz w:val="24"/>
          <w:szCs w:val="24"/>
        </w:rPr>
        <w:t>:</w:t>
      </w:r>
      <w:r w:rsidRPr="00312098">
        <w:rPr>
          <w:rFonts w:ascii="Times New Roman" w:eastAsia="Calibri" w:hAnsi="Times New Roman" w:cs="Times New Roman"/>
          <w:b/>
          <w:bCs/>
          <w:sz w:val="24"/>
          <w:szCs w:val="24"/>
        </w:rPr>
        <w:t xml:space="preserve">00, </w:t>
      </w:r>
      <w:r w:rsidR="00312098" w:rsidRPr="00312098">
        <w:rPr>
          <w:rFonts w:ascii="Times New Roman" w:eastAsia="Times New Roman" w:hAnsi="Times New Roman" w:cs="Times New Roman"/>
          <w:sz w:val="24"/>
          <w:szCs w:val="24"/>
          <w:u w:val="single"/>
        </w:rPr>
        <w:t>306</w:t>
      </w:r>
      <w:r w:rsidRPr="00312098">
        <w:rPr>
          <w:rFonts w:ascii="Times New Roman" w:eastAsia="Times New Roman" w:hAnsi="Times New Roman" w:cs="Times New Roman"/>
          <w:sz w:val="24"/>
          <w:szCs w:val="24"/>
          <w:u w:val="single"/>
        </w:rPr>
        <w:t>.kabinetā,</w:t>
      </w:r>
      <w:r w:rsidR="00312098" w:rsidRPr="00312098">
        <w:rPr>
          <w:rFonts w:ascii="Times New Roman" w:eastAsia="Times New Roman" w:hAnsi="Times New Roman" w:cs="Times New Roman"/>
          <w:sz w:val="24"/>
          <w:szCs w:val="24"/>
          <w:u w:val="single"/>
        </w:rPr>
        <w:t xml:space="preserve"> 3.stāvā,</w:t>
      </w:r>
      <w:r w:rsidRPr="00312098">
        <w:rPr>
          <w:rFonts w:ascii="Times New Roman" w:eastAsia="Times New Roman" w:hAnsi="Times New Roman" w:cs="Times New Roman"/>
          <w:sz w:val="24"/>
          <w:szCs w:val="24"/>
          <w:u w:val="single"/>
        </w:rPr>
        <w:t xml:space="preserve"> Zinātnes ielā 7, Siguldā, Siguldas novadā</w:t>
      </w:r>
      <w:r w:rsidRPr="00312098">
        <w:rPr>
          <w:rFonts w:ascii="Times New Roman" w:eastAsia="Calibri" w:hAnsi="Times New Roman" w:cs="Times New Roman"/>
          <w:sz w:val="24"/>
          <w:szCs w:val="24"/>
        </w:rPr>
        <w:t xml:space="preserve">. </w:t>
      </w:r>
      <w:r w:rsidRPr="00B75875">
        <w:rPr>
          <w:rFonts w:ascii="Times New Roman" w:eastAsia="Calibri" w:hAnsi="Times New Roman" w:cs="Times New Roman"/>
          <w:sz w:val="24"/>
          <w:szCs w:val="24"/>
        </w:rPr>
        <w:t>Uzzi</w:t>
      </w:r>
      <w:r w:rsidRPr="00B75875">
        <w:rPr>
          <w:rFonts w:ascii="Times New Roman" w:eastAsia="TimesNewRoman" w:hAnsi="Times New Roman" w:cs="Times New Roman"/>
          <w:sz w:val="24"/>
          <w:szCs w:val="24"/>
        </w:rPr>
        <w:t>ņ</w:t>
      </w:r>
      <w:r w:rsidRPr="00B75875">
        <w:rPr>
          <w:rFonts w:ascii="Times New Roman" w:eastAsia="Calibri" w:hAnsi="Times New Roman" w:cs="Times New Roman"/>
          <w:sz w:val="24"/>
          <w:szCs w:val="24"/>
        </w:rPr>
        <w:t>as pa t</w:t>
      </w:r>
      <w:r w:rsidRPr="00B75875">
        <w:rPr>
          <w:rFonts w:ascii="Times New Roman" w:eastAsia="TimesNewRoman" w:hAnsi="Times New Roman" w:cs="Times New Roman"/>
          <w:sz w:val="24"/>
          <w:szCs w:val="24"/>
        </w:rPr>
        <w:t>ā</w:t>
      </w:r>
      <w:r w:rsidRPr="00B75875">
        <w:rPr>
          <w:rFonts w:ascii="Times New Roman" w:eastAsia="Calibri" w:hAnsi="Times New Roman" w:cs="Times New Roman"/>
          <w:sz w:val="24"/>
          <w:szCs w:val="24"/>
        </w:rPr>
        <w:t xml:space="preserve">lruni 28357158 (P/A “Siguldas Attīstības aģentūra” direktore Laura Skrodele). </w:t>
      </w:r>
      <w:r w:rsidRPr="00417000">
        <w:rPr>
          <w:rFonts w:ascii="Times New Roman" w:eastAsia="Calibri" w:hAnsi="Times New Roman" w:cs="Times New Roman"/>
          <w:sz w:val="24"/>
          <w:szCs w:val="24"/>
        </w:rPr>
        <w:t>Komisija nodrošina izsoles noteikumu</w:t>
      </w:r>
      <w:r w:rsidRPr="00417000">
        <w:rPr>
          <w:rFonts w:ascii="Times New Roman" w:eastAsia="Calibri" w:hAnsi="Times New Roman" w:cs="Times New Roman"/>
          <w:b/>
          <w:bCs/>
          <w:sz w:val="24"/>
          <w:szCs w:val="24"/>
        </w:rPr>
        <w:t xml:space="preserve"> </w:t>
      </w:r>
      <w:r w:rsidRPr="00417000">
        <w:rPr>
          <w:rFonts w:ascii="Times New Roman" w:eastAsia="Calibri" w:hAnsi="Times New Roman" w:cs="Times New Roman"/>
          <w:sz w:val="24"/>
          <w:szCs w:val="24"/>
        </w:rPr>
        <w:t>izsniegšanu, dokumentu pie</w:t>
      </w:r>
      <w:r w:rsidRPr="00417000">
        <w:rPr>
          <w:rFonts w:ascii="Times New Roman" w:eastAsia="TimesNewRoman" w:hAnsi="Times New Roman" w:cs="Times New Roman"/>
          <w:sz w:val="24"/>
          <w:szCs w:val="24"/>
        </w:rPr>
        <w:t>ņ</w:t>
      </w:r>
      <w:r w:rsidRPr="00417000">
        <w:rPr>
          <w:rFonts w:ascii="Times New Roman" w:eastAsia="Calibri" w:hAnsi="Times New Roman" w:cs="Times New Roman"/>
          <w:sz w:val="24"/>
          <w:szCs w:val="24"/>
        </w:rPr>
        <w:t xml:space="preserve">emšanu un </w:t>
      </w:r>
      <w:r w:rsidR="00417000" w:rsidRPr="00417000">
        <w:rPr>
          <w:rFonts w:ascii="Times New Roman" w:eastAsia="Calibri" w:hAnsi="Times New Roman" w:cs="Times New Roman"/>
          <w:sz w:val="24"/>
          <w:szCs w:val="24"/>
        </w:rPr>
        <w:t xml:space="preserve">nomas tiesību </w:t>
      </w:r>
      <w:r w:rsidR="00417000" w:rsidRPr="00B75875">
        <w:rPr>
          <w:rFonts w:ascii="Times New Roman" w:eastAsia="Calibri" w:hAnsi="Times New Roman" w:cs="Times New Roman"/>
          <w:sz w:val="24"/>
          <w:szCs w:val="24"/>
        </w:rPr>
        <w:t xml:space="preserve">pretendentu </w:t>
      </w:r>
      <w:r w:rsidRPr="00B75875">
        <w:rPr>
          <w:rFonts w:ascii="Times New Roman" w:eastAsia="Calibri" w:hAnsi="Times New Roman" w:cs="Times New Roman"/>
          <w:sz w:val="24"/>
          <w:szCs w:val="24"/>
        </w:rPr>
        <w:t>re</w:t>
      </w:r>
      <w:r w:rsidRPr="00B75875">
        <w:rPr>
          <w:rFonts w:ascii="Times New Roman" w:eastAsia="TimesNewRoman" w:hAnsi="Times New Roman" w:cs="Times New Roman"/>
          <w:sz w:val="24"/>
          <w:szCs w:val="24"/>
        </w:rPr>
        <w:t>ģ</w:t>
      </w:r>
      <w:r w:rsidRPr="00B75875">
        <w:rPr>
          <w:rFonts w:ascii="Times New Roman" w:eastAsia="Calibri" w:hAnsi="Times New Roman" w:cs="Times New Roman"/>
          <w:sz w:val="24"/>
          <w:szCs w:val="24"/>
        </w:rPr>
        <w:t>istr</w:t>
      </w:r>
      <w:r w:rsidRPr="00B75875">
        <w:rPr>
          <w:rFonts w:ascii="Times New Roman" w:eastAsia="TimesNewRoman" w:hAnsi="Times New Roman" w:cs="Times New Roman"/>
          <w:sz w:val="24"/>
          <w:szCs w:val="24"/>
        </w:rPr>
        <w:t>ā</w:t>
      </w:r>
      <w:r w:rsidRPr="00B75875">
        <w:rPr>
          <w:rFonts w:ascii="Times New Roman" w:eastAsia="Calibri" w:hAnsi="Times New Roman" w:cs="Times New Roman"/>
          <w:sz w:val="24"/>
          <w:szCs w:val="24"/>
        </w:rPr>
        <w:t>ciju atbilstoši šiem</w:t>
      </w:r>
      <w:r w:rsidRPr="00B75875">
        <w:rPr>
          <w:rFonts w:ascii="Times New Roman" w:eastAsia="Calibri" w:hAnsi="Times New Roman" w:cs="Times New Roman"/>
          <w:b/>
          <w:bCs/>
          <w:sz w:val="24"/>
          <w:szCs w:val="24"/>
        </w:rPr>
        <w:t xml:space="preserve"> </w:t>
      </w:r>
      <w:r w:rsidRPr="00B75875">
        <w:rPr>
          <w:rFonts w:ascii="Times New Roman" w:eastAsia="Calibri" w:hAnsi="Times New Roman" w:cs="Times New Roman"/>
          <w:sz w:val="24"/>
          <w:szCs w:val="24"/>
        </w:rPr>
        <w:t>noteikumiem.</w:t>
      </w:r>
    </w:p>
    <w:p w:rsidR="009E6696" w:rsidRPr="00B75875"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Vienlaicīgi ar pieteikumu</w:t>
      </w:r>
      <w:r w:rsidR="00B75875">
        <w:rPr>
          <w:rFonts w:ascii="Times New Roman" w:eastAsia="Calibri" w:hAnsi="Times New Roman" w:cs="Times New Roman"/>
          <w:sz w:val="24"/>
          <w:szCs w:val="24"/>
        </w:rPr>
        <w:t xml:space="preserve"> (pielikums Nr.1)</w:t>
      </w:r>
      <w:r w:rsidRPr="00B75875">
        <w:rPr>
          <w:rFonts w:ascii="Times New Roman" w:eastAsia="Calibri" w:hAnsi="Times New Roman" w:cs="Times New Roman"/>
          <w:sz w:val="24"/>
          <w:szCs w:val="24"/>
        </w:rPr>
        <w:t xml:space="preserve"> izsolei, juridiskā persona iesniedz šādus dokumentus:</w:t>
      </w:r>
    </w:p>
    <w:p w:rsidR="009E6696" w:rsidRPr="00B75875" w:rsidRDefault="00417000" w:rsidP="009E6696">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B75875">
        <w:rPr>
          <w:rFonts w:ascii="Times New Roman" w:eastAsia="Calibri" w:hAnsi="Times New Roman" w:cs="Times New Roman"/>
          <w:iCs/>
          <w:sz w:val="24"/>
          <w:szCs w:val="24"/>
        </w:rPr>
        <w:t>standartizēta izziņu no Uzņēmumu reģistra reģistriem par aktuālo informāciju, saskaņā ar 2014.gada 3.jūnija Ministru kabineta noteikumiem Nr.277 “Latvijas Republikas Uzņēmumu reģistra informācijas izsniegšanas noteikumi”</w:t>
      </w:r>
      <w:r w:rsidR="009E6696" w:rsidRPr="00B75875">
        <w:rPr>
          <w:rFonts w:ascii="Times New Roman" w:eastAsia="Calibri" w:hAnsi="Times New Roman" w:cs="Times New Roman"/>
          <w:sz w:val="24"/>
          <w:szCs w:val="24"/>
        </w:rPr>
        <w:t>;</w:t>
      </w:r>
    </w:p>
    <w:p w:rsidR="009E6696" w:rsidRPr="00417000" w:rsidRDefault="009E6696" w:rsidP="009E6696">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17000">
        <w:rPr>
          <w:rFonts w:ascii="Times New Roman" w:eastAsia="Calibri" w:hAnsi="Times New Roman" w:cs="Times New Roman"/>
          <w:sz w:val="24"/>
          <w:szCs w:val="24"/>
        </w:rPr>
        <w:t>ja juridisko personu nepārstāv amatpersona ar paraksta tiesībām, juridiskās personas pārstāvis iesniedz pilnvaru, kas apliecina tiesības rīkoties juridiskās personas vārdā;</w:t>
      </w:r>
      <w:r w:rsidR="00417000" w:rsidRPr="00417000">
        <w:rPr>
          <w:rFonts w:ascii="Times New Roman" w:eastAsia="Calibri" w:hAnsi="Times New Roman" w:cs="Times New Roman"/>
          <w:sz w:val="24"/>
          <w:szCs w:val="24"/>
        </w:rPr>
        <w:t xml:space="preserve"> </w:t>
      </w:r>
    </w:p>
    <w:p w:rsidR="009E6696" w:rsidRPr="00417000" w:rsidRDefault="00417000" w:rsidP="009E6696">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17000">
        <w:rPr>
          <w:rFonts w:ascii="Times New Roman" w:eastAsia="Calibri" w:hAnsi="Times New Roman" w:cs="Times New Roman"/>
          <w:iCs/>
          <w:sz w:val="24"/>
          <w:szCs w:val="24"/>
        </w:rPr>
        <w:t>spēkā esošu statūtu norakstu vai izrakstu par pārvaldes institūciju (amatpersonu) kompetences apjomu</w:t>
      </w:r>
      <w:r w:rsidR="009E6696" w:rsidRPr="00417000">
        <w:rPr>
          <w:rFonts w:ascii="Times New Roman" w:eastAsia="Calibri" w:hAnsi="Times New Roman" w:cs="Times New Roman"/>
          <w:sz w:val="24"/>
          <w:szCs w:val="24"/>
        </w:rPr>
        <w:t xml:space="preserve">; </w:t>
      </w:r>
    </w:p>
    <w:p w:rsidR="009E6696" w:rsidRPr="00417000" w:rsidRDefault="009E6696" w:rsidP="009E6696">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17000">
        <w:rPr>
          <w:rFonts w:ascii="Times New Roman" w:eastAsia="Calibri" w:hAnsi="Times New Roman" w:cs="Times New Roman"/>
          <w:sz w:val="24"/>
          <w:szCs w:val="24"/>
        </w:rPr>
        <w:t>kredītiestādes izdotu dokumentu par nodrošinājuma sa</w:t>
      </w:r>
      <w:r w:rsidR="00417000" w:rsidRPr="00417000">
        <w:rPr>
          <w:rFonts w:ascii="Times New Roman" w:eastAsia="Calibri" w:hAnsi="Times New Roman" w:cs="Times New Roman"/>
          <w:sz w:val="24"/>
          <w:szCs w:val="24"/>
        </w:rPr>
        <w:t>maksu, vai Siguldas novada pašvaldības</w:t>
      </w:r>
      <w:r w:rsidRPr="00417000">
        <w:rPr>
          <w:rFonts w:ascii="Times New Roman" w:eastAsia="Calibri" w:hAnsi="Times New Roman" w:cs="Times New Roman"/>
          <w:sz w:val="24"/>
          <w:szCs w:val="24"/>
        </w:rPr>
        <w:t xml:space="preserve"> kases kvīti par skaidras naudas iemaksu</w:t>
      </w:r>
      <w:r w:rsidR="00B75875">
        <w:rPr>
          <w:rStyle w:val="FootnoteReference"/>
          <w:rFonts w:ascii="Times New Roman" w:eastAsia="Calibri" w:hAnsi="Times New Roman" w:cs="Times New Roman"/>
          <w:sz w:val="24"/>
          <w:szCs w:val="24"/>
        </w:rPr>
        <w:footnoteReference w:id="1"/>
      </w:r>
      <w:r w:rsidRPr="00417000">
        <w:rPr>
          <w:rFonts w:ascii="Times New Roman" w:eastAsia="Calibri" w:hAnsi="Times New Roman" w:cs="Times New Roman"/>
          <w:sz w:val="24"/>
          <w:szCs w:val="24"/>
        </w:rPr>
        <w:t>;</w:t>
      </w:r>
    </w:p>
    <w:p w:rsidR="009E6696" w:rsidRPr="00417000" w:rsidRDefault="009E6696" w:rsidP="009E6696">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417000">
        <w:rPr>
          <w:rFonts w:ascii="Times New Roman" w:eastAsia="Calibri" w:hAnsi="Times New Roman" w:cs="Times New Roman"/>
          <w:sz w:val="24"/>
          <w:szCs w:val="24"/>
        </w:rPr>
        <w:t>kredītiestādes izdotu dokumentu par dalības maksas s</w:t>
      </w:r>
      <w:r w:rsidR="00417000" w:rsidRPr="00417000">
        <w:rPr>
          <w:rFonts w:ascii="Times New Roman" w:eastAsia="Calibri" w:hAnsi="Times New Roman" w:cs="Times New Roman"/>
          <w:sz w:val="24"/>
          <w:szCs w:val="24"/>
        </w:rPr>
        <w:t>amaksu vai Siguldas novada pašvaldības</w:t>
      </w:r>
      <w:r w:rsidRPr="00417000">
        <w:rPr>
          <w:rFonts w:ascii="Times New Roman" w:eastAsia="Calibri" w:hAnsi="Times New Roman" w:cs="Times New Roman"/>
          <w:sz w:val="24"/>
          <w:szCs w:val="24"/>
        </w:rPr>
        <w:t xml:space="preserve"> kases kvīti par skaidras naudas iemaksu</w:t>
      </w:r>
      <w:r w:rsidR="00B75875">
        <w:rPr>
          <w:rStyle w:val="FootnoteReference"/>
          <w:rFonts w:ascii="Times New Roman" w:eastAsia="Calibri" w:hAnsi="Times New Roman" w:cs="Times New Roman"/>
          <w:sz w:val="24"/>
          <w:szCs w:val="24"/>
        </w:rPr>
        <w:footnoteReference w:id="2"/>
      </w:r>
      <w:r w:rsidRPr="00417000">
        <w:rPr>
          <w:rFonts w:ascii="Times New Roman" w:eastAsia="Calibri" w:hAnsi="Times New Roman" w:cs="Times New Roman"/>
          <w:sz w:val="24"/>
          <w:szCs w:val="24"/>
        </w:rPr>
        <w:t>;</w:t>
      </w:r>
    </w:p>
    <w:p w:rsidR="009E6696" w:rsidRPr="00B75875" w:rsidRDefault="009E6696" w:rsidP="009E6696">
      <w:pPr>
        <w:numPr>
          <w:ilvl w:val="1"/>
          <w:numId w:val="12"/>
        </w:numPr>
        <w:tabs>
          <w:tab w:val="num" w:pos="3000"/>
        </w:tabs>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dokumentu kopijām ir jābūt apliecinātām saskaņā ar normatīvo aktu prasībām.</w:t>
      </w:r>
    </w:p>
    <w:p w:rsidR="00B75875" w:rsidRPr="00B75875" w:rsidRDefault="009E6696" w:rsidP="00B75875">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Vienlaicīgi ar pieteikumu izsolei, fiziskās personas, uzrāda pasi vai identifikācijas karti un iesniedz šādus dokumentus:</w:t>
      </w:r>
    </w:p>
    <w:p w:rsidR="009E6696" w:rsidRPr="00B75875" w:rsidRDefault="009E6696" w:rsidP="009E6696">
      <w:pPr>
        <w:numPr>
          <w:ilvl w:val="1"/>
          <w:numId w:val="12"/>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kredītiestādes izdots dokuments par nodrošinājuma samaksu;</w:t>
      </w:r>
    </w:p>
    <w:p w:rsidR="009E6696" w:rsidRPr="00B75875" w:rsidRDefault="009E6696" w:rsidP="009E6696">
      <w:pPr>
        <w:numPr>
          <w:ilvl w:val="1"/>
          <w:numId w:val="12"/>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kredītiestādes izdots dokuments par dalības maksas samaksu;</w:t>
      </w:r>
    </w:p>
    <w:p w:rsidR="009E6696" w:rsidRPr="00B75875" w:rsidRDefault="009E6696" w:rsidP="009E6696">
      <w:pPr>
        <w:numPr>
          <w:ilvl w:val="1"/>
          <w:numId w:val="12"/>
        </w:numPr>
        <w:autoSpaceDE w:val="0"/>
        <w:autoSpaceDN w:val="0"/>
        <w:adjustRightInd w:val="0"/>
        <w:spacing w:after="0" w:line="240" w:lineRule="auto"/>
        <w:ind w:left="1980" w:hanging="540"/>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 xml:space="preserve">ja nomas tiesību pretendents nav saimnieciskās darbības veicējs, tas iesniedz apliecinājumu, ka, gadījumā, ja tas izsolē nosolīs augstāko nomas maksu, līdz </w:t>
      </w:r>
      <w:r w:rsidR="00B75875" w:rsidRPr="00B75875">
        <w:rPr>
          <w:rFonts w:ascii="Times New Roman" w:eastAsia="Calibri" w:hAnsi="Times New Roman" w:cs="Times New Roman"/>
          <w:sz w:val="24"/>
          <w:szCs w:val="24"/>
        </w:rPr>
        <w:t>izsoles rezultātu apstiprināšanai</w:t>
      </w:r>
      <w:r w:rsidRPr="00B75875">
        <w:rPr>
          <w:rFonts w:ascii="Times New Roman" w:eastAsia="Calibri" w:hAnsi="Times New Roman" w:cs="Times New Roman"/>
          <w:sz w:val="24"/>
          <w:szCs w:val="24"/>
        </w:rPr>
        <w:t>, tas reģistrēsies kā saimnieciskās darbības veicējs.</w:t>
      </w:r>
    </w:p>
    <w:p w:rsidR="009E6696" w:rsidRPr="00B75875" w:rsidRDefault="009E6696" w:rsidP="009E6696">
      <w:pPr>
        <w:numPr>
          <w:ilvl w:val="0"/>
          <w:numId w:val="12"/>
        </w:numPr>
        <w:autoSpaceDE w:val="0"/>
        <w:autoSpaceDN w:val="0"/>
        <w:adjustRightInd w:val="0"/>
        <w:spacing w:after="0" w:line="240" w:lineRule="auto"/>
        <w:jc w:val="both"/>
        <w:rPr>
          <w:rFonts w:ascii="Times New Roman" w:eastAsia="Calibri" w:hAnsi="Times New Roman" w:cs="Times New Roman"/>
          <w:b/>
          <w:bCs/>
          <w:sz w:val="24"/>
          <w:szCs w:val="24"/>
        </w:rPr>
      </w:pPr>
      <w:r w:rsidRPr="00B75875">
        <w:rPr>
          <w:rFonts w:ascii="Times New Roman" w:eastAsia="Calibri" w:hAnsi="Times New Roman" w:cs="Times New Roman"/>
          <w:sz w:val="24"/>
          <w:szCs w:val="24"/>
        </w:rPr>
        <w:t>P</w:t>
      </w:r>
      <w:r w:rsidRPr="00B75875">
        <w:rPr>
          <w:rFonts w:ascii="Times New Roman" w:eastAsia="TimesNewRoman" w:hAnsi="Times New Roman" w:cs="Times New Roman"/>
          <w:sz w:val="24"/>
          <w:szCs w:val="24"/>
        </w:rPr>
        <w:t>ē</w:t>
      </w:r>
      <w:r w:rsidR="00B75875" w:rsidRPr="00B75875">
        <w:rPr>
          <w:rFonts w:ascii="Times New Roman" w:eastAsia="Calibri" w:hAnsi="Times New Roman" w:cs="Times New Roman"/>
          <w:sz w:val="24"/>
          <w:szCs w:val="24"/>
        </w:rPr>
        <w:t>c noteikumu 24</w:t>
      </w:r>
      <w:r w:rsidRPr="00B75875">
        <w:rPr>
          <w:rFonts w:ascii="Times New Roman" w:eastAsia="Calibri" w:hAnsi="Times New Roman" w:cs="Times New Roman"/>
          <w:sz w:val="24"/>
          <w:szCs w:val="24"/>
        </w:rPr>
        <w:t>.punktā norādītā  termiņa dokumenti netiek pie</w:t>
      </w:r>
      <w:r w:rsidRPr="00B75875">
        <w:rPr>
          <w:rFonts w:ascii="Times New Roman" w:eastAsia="TimesNewRoman" w:hAnsi="Times New Roman" w:cs="Times New Roman"/>
          <w:sz w:val="24"/>
          <w:szCs w:val="24"/>
        </w:rPr>
        <w:t>ņ</w:t>
      </w:r>
      <w:r w:rsidRPr="00B75875">
        <w:rPr>
          <w:rFonts w:ascii="Times New Roman" w:eastAsia="Calibri" w:hAnsi="Times New Roman" w:cs="Times New Roman"/>
          <w:sz w:val="24"/>
          <w:szCs w:val="24"/>
        </w:rPr>
        <w:t>emti.</w:t>
      </w:r>
    </w:p>
    <w:p w:rsidR="00B75875" w:rsidRPr="00C84F7A" w:rsidRDefault="009E6696" w:rsidP="009E6696">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84F7A">
        <w:rPr>
          <w:rFonts w:ascii="Times New Roman" w:eastAsia="MS Mincho" w:hAnsi="Times New Roman" w:cs="Times New Roman"/>
          <w:sz w:val="24"/>
          <w:szCs w:val="24"/>
        </w:rPr>
        <w:t xml:space="preserve">Komisija nodrošina nomas tiesību pretendentu reģistrāciju, </w:t>
      </w:r>
      <w:r w:rsidR="00C84F7A" w:rsidRPr="00C84F7A">
        <w:rPr>
          <w:rFonts w:ascii="Times New Roman" w:eastAsia="MS Mincho" w:hAnsi="Times New Roman" w:cs="Times New Roman"/>
          <w:sz w:val="24"/>
          <w:szCs w:val="24"/>
        </w:rPr>
        <w:t>reģistrējot nomas tiesības pretendentus</w:t>
      </w:r>
      <w:r w:rsidR="00C84F7A">
        <w:rPr>
          <w:rFonts w:ascii="Times New Roman" w:eastAsia="MS Mincho" w:hAnsi="Times New Roman" w:cs="Times New Roman"/>
          <w:sz w:val="24"/>
          <w:szCs w:val="24"/>
        </w:rPr>
        <w:t>, kuri ir izpildījuši visus</w:t>
      </w:r>
      <w:r w:rsidR="00C84F7A" w:rsidRPr="00C84F7A">
        <w:rPr>
          <w:rFonts w:ascii="Times New Roman" w:eastAsia="MS Mincho" w:hAnsi="Times New Roman" w:cs="Times New Roman"/>
          <w:sz w:val="24"/>
          <w:szCs w:val="24"/>
        </w:rPr>
        <w:t xml:space="preserve"> </w:t>
      </w:r>
      <w:r w:rsidRPr="00C84F7A">
        <w:rPr>
          <w:rFonts w:ascii="Times New Roman" w:eastAsia="MS Mincho" w:hAnsi="Times New Roman" w:cs="Times New Roman"/>
          <w:sz w:val="24"/>
          <w:szCs w:val="24"/>
        </w:rPr>
        <w:t>nomas tiesību pretendentiem izvirzītos priekšnoteikumus</w:t>
      </w:r>
      <w:r w:rsidR="00B75875" w:rsidRPr="00C84F7A">
        <w:rPr>
          <w:rFonts w:ascii="Times New Roman" w:eastAsia="MS Mincho" w:hAnsi="Times New Roman" w:cs="Times New Roman"/>
          <w:sz w:val="24"/>
          <w:szCs w:val="24"/>
        </w:rPr>
        <w:t xml:space="preserve"> un tam tiek piešķirta reģistrācijas apliecība.</w:t>
      </w:r>
    </w:p>
    <w:p w:rsidR="009E6696" w:rsidRPr="00C84F7A" w:rsidRDefault="00B75875" w:rsidP="009E6696">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84F7A">
        <w:rPr>
          <w:rFonts w:ascii="Times New Roman" w:eastAsia="MS Mincho" w:hAnsi="Times New Roman" w:cs="Times New Roman"/>
          <w:sz w:val="24"/>
          <w:szCs w:val="24"/>
        </w:rPr>
        <w:t>Pirms izsoles</w:t>
      </w:r>
      <w:r w:rsidR="009E6696" w:rsidRPr="00C84F7A">
        <w:rPr>
          <w:rFonts w:ascii="Times New Roman" w:eastAsia="MS Mincho" w:hAnsi="Times New Roman" w:cs="Times New Roman"/>
          <w:sz w:val="24"/>
          <w:szCs w:val="24"/>
        </w:rPr>
        <w:t xml:space="preserve"> nomas tiesību pretendent</w:t>
      </w:r>
      <w:r w:rsidR="00C84F7A" w:rsidRPr="00C84F7A">
        <w:rPr>
          <w:rFonts w:ascii="Times New Roman" w:eastAsia="MS Mincho" w:hAnsi="Times New Roman" w:cs="Times New Roman"/>
          <w:sz w:val="24"/>
          <w:szCs w:val="24"/>
        </w:rPr>
        <w:t>am tiek piešķirts dalībnieka numurs</w:t>
      </w:r>
      <w:r w:rsidR="009E6696" w:rsidRPr="00C84F7A">
        <w:rPr>
          <w:rFonts w:ascii="Times New Roman" w:eastAsia="MS Mincho" w:hAnsi="Times New Roman" w:cs="Times New Roman"/>
          <w:sz w:val="24"/>
          <w:szCs w:val="24"/>
        </w:rPr>
        <w:t>.</w:t>
      </w:r>
    </w:p>
    <w:p w:rsidR="009E6696" w:rsidRPr="00C84F7A" w:rsidRDefault="009E6696" w:rsidP="009E6696">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84F7A">
        <w:rPr>
          <w:rFonts w:ascii="Times New Roman" w:eastAsia="MS Mincho" w:hAnsi="Times New Roman" w:cs="Times New Roman"/>
          <w:sz w:val="24"/>
          <w:szCs w:val="24"/>
        </w:rPr>
        <w:t>Ja nomas tiesību pretendents nav izpildīji</w:t>
      </w:r>
      <w:r w:rsidR="00C84F7A" w:rsidRPr="00C84F7A">
        <w:rPr>
          <w:rFonts w:ascii="Times New Roman" w:eastAsia="MS Mincho" w:hAnsi="Times New Roman" w:cs="Times New Roman"/>
          <w:sz w:val="24"/>
          <w:szCs w:val="24"/>
        </w:rPr>
        <w:t xml:space="preserve">s izsoles priekšnoteikumus, </w:t>
      </w:r>
      <w:r w:rsidRPr="00C84F7A">
        <w:rPr>
          <w:rFonts w:ascii="Times New Roman" w:eastAsia="MS Mincho" w:hAnsi="Times New Roman" w:cs="Times New Roman"/>
          <w:sz w:val="24"/>
          <w:szCs w:val="24"/>
        </w:rPr>
        <w:t>tas netiek pielaists izsolei.</w:t>
      </w:r>
    </w:p>
    <w:p w:rsidR="00740D09" w:rsidRDefault="009E6696" w:rsidP="00740D09">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C84F7A">
        <w:rPr>
          <w:rFonts w:ascii="Times New Roman" w:eastAsia="MS Mincho" w:hAnsi="Times New Roman" w:cs="Times New Roman"/>
          <w:sz w:val="24"/>
          <w:szCs w:val="24"/>
        </w:rPr>
        <w:t xml:space="preserve">Komisija ir tiesīga pārbaudīt nomas tiesību pretendentu sniegtās ziņas. Ja tiek atklāts, ka nomas tiesību pretendents ir sniedzis nepatiesas ziņas, tas tiek svītrots no nomas tiesību pretendentu saraksta un tiek atzīta par spēku zaudējušu tam izsniegtā reģistrācijas apliecība, tādējādi viņš zaudē tiesības piedalīties izsolē, un viņam neatmaksā iemaksāto nodrošinājumu Par reģistrācijas apliecības atzīšanu par spēku zaudējušu, ja nomas tiesību </w:t>
      </w:r>
      <w:r w:rsidRPr="00C84F7A">
        <w:rPr>
          <w:rFonts w:ascii="Times New Roman" w:eastAsia="MS Mincho" w:hAnsi="Times New Roman" w:cs="Times New Roman"/>
          <w:sz w:val="24"/>
          <w:szCs w:val="24"/>
        </w:rPr>
        <w:lastRenderedPageBreak/>
        <w:t>pretendents ir sniedzis nepatiesas ziņas, pieteicējam tiek paziņots rakstveidā.</w:t>
      </w:r>
      <w:r w:rsidR="00740D09">
        <w:rPr>
          <w:rFonts w:ascii="Times New Roman" w:eastAsia="MS Mincho" w:hAnsi="Times New Roman" w:cs="Times New Roman"/>
          <w:sz w:val="24"/>
          <w:szCs w:val="24"/>
        </w:rPr>
        <w:t xml:space="preserve"> </w:t>
      </w:r>
    </w:p>
    <w:p w:rsidR="00C84F7A" w:rsidRPr="00C84F7A" w:rsidRDefault="00C84F7A" w:rsidP="00C84F7A">
      <w:pPr>
        <w:widowControl w:val="0"/>
        <w:autoSpaceDE w:val="0"/>
        <w:autoSpaceDN w:val="0"/>
        <w:adjustRightInd w:val="0"/>
        <w:spacing w:after="0" w:line="240" w:lineRule="auto"/>
        <w:ind w:left="480"/>
        <w:contextualSpacing/>
        <w:jc w:val="both"/>
        <w:rPr>
          <w:rFonts w:ascii="Times New Roman" w:eastAsia="MS Mincho" w:hAnsi="Times New Roman" w:cs="Times New Roman"/>
          <w:sz w:val="24"/>
          <w:szCs w:val="24"/>
        </w:rPr>
      </w:pPr>
    </w:p>
    <w:p w:rsidR="009E6696" w:rsidRPr="00C84F7A" w:rsidRDefault="009E6696" w:rsidP="00C84F7A">
      <w:pPr>
        <w:widowControl w:val="0"/>
        <w:autoSpaceDE w:val="0"/>
        <w:autoSpaceDN w:val="0"/>
        <w:adjustRightInd w:val="0"/>
        <w:spacing w:after="0" w:line="240" w:lineRule="auto"/>
        <w:ind w:left="480"/>
        <w:contextualSpacing/>
        <w:jc w:val="both"/>
        <w:rPr>
          <w:rFonts w:ascii="Times New Roman" w:eastAsia="Calibri" w:hAnsi="Times New Roman" w:cs="Times New Roman"/>
          <w:b/>
          <w:bCs/>
          <w:sz w:val="24"/>
          <w:szCs w:val="24"/>
        </w:rPr>
      </w:pPr>
      <w:r w:rsidRPr="00C84F7A">
        <w:rPr>
          <w:rFonts w:ascii="Times New Roman" w:eastAsia="Calibri" w:hAnsi="Times New Roman" w:cs="Times New Roman"/>
          <w:b/>
          <w:bCs/>
          <w:sz w:val="24"/>
          <w:szCs w:val="24"/>
        </w:rPr>
        <w:t xml:space="preserve">                                           VI. Izsoles norise</w:t>
      </w:r>
    </w:p>
    <w:p w:rsidR="009E6696" w:rsidRPr="00DF6980" w:rsidRDefault="009E6696" w:rsidP="009E6696">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784E53">
        <w:rPr>
          <w:rFonts w:ascii="Times New Roman" w:eastAsia="Calibri" w:hAnsi="Times New Roman" w:cs="Times New Roman"/>
          <w:sz w:val="24"/>
          <w:szCs w:val="24"/>
        </w:rPr>
        <w:t xml:space="preserve">Izsole notiks </w:t>
      </w:r>
      <w:r w:rsidR="00DF6980">
        <w:rPr>
          <w:rFonts w:ascii="Times New Roman" w:eastAsia="Calibri" w:hAnsi="Times New Roman" w:cs="Times New Roman"/>
          <w:b/>
          <w:bCs/>
          <w:iCs/>
          <w:sz w:val="24"/>
          <w:szCs w:val="24"/>
        </w:rPr>
        <w:t>2017.gada 8.augustā plkst. 9</w:t>
      </w:r>
      <w:r w:rsidR="00C84F7A" w:rsidRPr="00784E53">
        <w:rPr>
          <w:rFonts w:ascii="Times New Roman" w:eastAsia="Calibri" w:hAnsi="Times New Roman" w:cs="Times New Roman"/>
          <w:b/>
          <w:bCs/>
          <w:iCs/>
          <w:sz w:val="24"/>
          <w:szCs w:val="24"/>
        </w:rPr>
        <w:t>.0</w:t>
      </w:r>
      <w:r w:rsidRPr="00784E53">
        <w:rPr>
          <w:rFonts w:ascii="Times New Roman" w:eastAsia="Calibri" w:hAnsi="Times New Roman" w:cs="Times New Roman"/>
          <w:b/>
          <w:bCs/>
          <w:iCs/>
          <w:sz w:val="24"/>
          <w:szCs w:val="24"/>
        </w:rPr>
        <w:t>0,</w:t>
      </w:r>
      <w:r w:rsidRPr="00784E53">
        <w:rPr>
          <w:rFonts w:ascii="Times New Roman" w:eastAsia="Calibri" w:hAnsi="Times New Roman" w:cs="Times New Roman"/>
          <w:iCs/>
          <w:sz w:val="24"/>
          <w:szCs w:val="24"/>
        </w:rPr>
        <w:t xml:space="preserve"> </w:t>
      </w:r>
      <w:r w:rsidR="00DF6980" w:rsidRPr="00DF6980">
        <w:rPr>
          <w:rFonts w:ascii="Times New Roman" w:eastAsia="Times New Roman" w:hAnsi="Times New Roman" w:cs="Times New Roman"/>
          <w:b/>
          <w:sz w:val="24"/>
          <w:szCs w:val="24"/>
        </w:rPr>
        <w:t>3.stāvā, Zinātnes ielā 7, Siguldā, Siguldas novadā</w:t>
      </w:r>
      <w:r w:rsidR="00DF6980" w:rsidRPr="00DF6980">
        <w:rPr>
          <w:rFonts w:ascii="Times New Roman" w:eastAsia="Calibri" w:hAnsi="Times New Roman" w:cs="Times New Roman"/>
          <w:b/>
          <w:sz w:val="24"/>
          <w:szCs w:val="24"/>
        </w:rPr>
        <w:t>.</w:t>
      </w:r>
    </w:p>
    <w:p w:rsidR="009E6696" w:rsidRPr="00784E53" w:rsidRDefault="009E6696" w:rsidP="009E6696">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784E53">
        <w:rPr>
          <w:rFonts w:ascii="Times New Roman" w:eastAsia="Calibri" w:hAnsi="Times New Roman" w:cs="Times New Roman"/>
          <w:sz w:val="24"/>
          <w:szCs w:val="24"/>
        </w:rPr>
        <w:t>Izsole notiks Komisijas atklātā sēdē, kurā var piedalīties jebkurš interesents, netraucējot izsoles gaitu. Izsoles rezultāti tiek publiski paziņoti uzreiz pēc solīšanas pabeigšanas.</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Izsoli vada un kārtību izsoles laikā nodrošina izsoles vadītājs.</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Izsolei nomas tiesību vairāksolīšanā tiek pielaisti tikai tie nomas tiesību pretendenti, kas izpildījuši izsoles noteikumus.</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Gadījumā, ja kāds no nomas tiesību pretendentiem, nav ieradies uz izsoli šo noteikumu </w:t>
      </w:r>
      <w:r>
        <w:rPr>
          <w:rFonts w:ascii="Times New Roman" w:eastAsia="MS Mincho" w:hAnsi="Times New Roman" w:cs="Times New Roman"/>
          <w:iCs/>
          <w:sz w:val="24"/>
          <w:szCs w:val="24"/>
        </w:rPr>
        <w:t>32.</w:t>
      </w:r>
      <w:r w:rsidRPr="00B46BC1">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Kioska </w:t>
      </w:r>
      <w:r w:rsidRPr="00B46BC1">
        <w:rPr>
          <w:rFonts w:ascii="Times New Roman" w:eastAsia="MS Mincho" w:hAnsi="Times New Roman" w:cs="Times New Roman"/>
          <w:iCs/>
          <w:sz w:val="24"/>
          <w:szCs w:val="24"/>
        </w:rPr>
        <w:t>sākotnējās nomas maksas apmēru mēnesī, kā arī nosauc izsoles soli.</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Ja uz </w:t>
      </w:r>
      <w:r>
        <w:rPr>
          <w:rFonts w:ascii="Times New Roman" w:eastAsia="MS Mincho" w:hAnsi="Times New Roman" w:cs="Times New Roman"/>
          <w:iCs/>
          <w:sz w:val="24"/>
          <w:szCs w:val="24"/>
        </w:rPr>
        <w:t xml:space="preserve">Kioska </w:t>
      </w:r>
      <w:r w:rsidRPr="00B46BC1">
        <w:rPr>
          <w:rFonts w:ascii="Times New Roman" w:eastAsia="MS Mincho" w:hAnsi="Times New Roman" w:cs="Times New Roman"/>
          <w:iCs/>
          <w:sz w:val="24"/>
          <w:szCs w:val="24"/>
        </w:rPr>
        <w:t xml:space="preserve">nomas tiesībām pretendē tikai viens nomas tiesību pretendents, nomas tiesības iegūst šis vienīgais nomas tiesību pretendents par summu, ko veido nomas maksas sākumcena, kas pārsolīta vismaz par vienu izsoles soli. </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Nomas tiesību pretendenti solīšanas procesā paceļ savu numuru. Solīšana notiek pa vienam izsoles solim.</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E61E2">
        <w:rPr>
          <w:rFonts w:ascii="Times New Roman" w:eastAsia="MS Mincho" w:hAnsi="Times New Roman" w:cs="Times New Roman"/>
          <w:iCs/>
          <w:sz w:val="24"/>
          <w:szCs w:val="24"/>
        </w:rPr>
        <w:t>Nomas tiesību pretendenti,</w:t>
      </w:r>
      <w:r w:rsidRPr="00B46BC1">
        <w:rPr>
          <w:rFonts w:ascii="Times New Roman" w:eastAsia="MS Mincho" w:hAnsi="Times New Roman" w:cs="Times New Roman"/>
          <w:iCs/>
          <w:sz w:val="24"/>
          <w:szCs w:val="24"/>
        </w:rPr>
        <w:t xml:space="preserve"> pēc nosolīšanas, nekavējoties ar savu parakstu apliecina norādītās nomas maksas atbilstību nosolītajai nomas maksai izsoles protokola pielikumā. Ja tas netiek izdarīts, uzskatāms, ka nosolītājs atteicies no nomas tiesībām, viņš tiek svītrots no nomas tiesību pretendentu saraksta un viņam netiek atgriezts iemaksātais nodrošinājums.</w:t>
      </w:r>
    </w:p>
    <w:p w:rsidR="00784E53" w:rsidRPr="00B46BC1" w:rsidRDefault="00784E53" w:rsidP="00784E53">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B46BC1">
        <w:rPr>
          <w:rFonts w:ascii="Times New Roman" w:eastAsia="MS Mincho" w:hAnsi="Times New Roman" w:cs="Times New Roman"/>
          <w:iCs/>
          <w:sz w:val="24"/>
          <w:szCs w:val="24"/>
        </w:rPr>
        <w:t xml:space="preserve">Komisijas pārstāvis protokolē izsoles gaitu. Izsoles protokolam kā pielikumu pievieno nomas tiesību pretendentu sarakstu. </w:t>
      </w:r>
    </w:p>
    <w:p w:rsidR="009E6696" w:rsidRPr="009E6696" w:rsidRDefault="009E6696" w:rsidP="009E6696">
      <w:pPr>
        <w:autoSpaceDE w:val="0"/>
        <w:autoSpaceDN w:val="0"/>
        <w:adjustRightInd w:val="0"/>
        <w:spacing w:after="0" w:line="240" w:lineRule="auto"/>
        <w:ind w:left="480"/>
        <w:contextualSpacing/>
        <w:jc w:val="both"/>
        <w:rPr>
          <w:rFonts w:ascii="Times New Roman" w:eastAsia="Calibri" w:hAnsi="Times New Roman" w:cs="Times New Roman"/>
          <w:b/>
          <w:bCs/>
          <w:i/>
          <w:iCs/>
          <w:sz w:val="24"/>
          <w:szCs w:val="24"/>
          <w:highlight w:val="yellow"/>
        </w:rPr>
      </w:pPr>
    </w:p>
    <w:p w:rsidR="009E6696"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784E53">
        <w:rPr>
          <w:rFonts w:ascii="Times New Roman" w:eastAsia="Calibri" w:hAnsi="Times New Roman" w:cs="Times New Roman"/>
          <w:b/>
          <w:bCs/>
          <w:sz w:val="24"/>
          <w:szCs w:val="24"/>
        </w:rPr>
        <w:t>VII. Izsoles rezult</w:t>
      </w:r>
      <w:r w:rsidRPr="00784E53">
        <w:rPr>
          <w:rFonts w:ascii="Times New Roman" w:eastAsia="TimesNewRoman,Bold" w:hAnsi="Times New Roman" w:cs="Times New Roman"/>
          <w:b/>
          <w:bCs/>
          <w:sz w:val="24"/>
          <w:szCs w:val="24"/>
        </w:rPr>
        <w:t>ā</w:t>
      </w:r>
      <w:r w:rsidRPr="00784E53">
        <w:rPr>
          <w:rFonts w:ascii="Times New Roman" w:eastAsia="Calibri" w:hAnsi="Times New Roman" w:cs="Times New Roman"/>
          <w:b/>
          <w:bCs/>
          <w:sz w:val="24"/>
          <w:szCs w:val="24"/>
        </w:rPr>
        <w:t>tu apstiprin</w:t>
      </w:r>
      <w:r w:rsidRPr="00784E53">
        <w:rPr>
          <w:rFonts w:ascii="Times New Roman" w:eastAsia="TimesNewRoman,Bold" w:hAnsi="Times New Roman" w:cs="Times New Roman"/>
          <w:b/>
          <w:bCs/>
          <w:sz w:val="24"/>
          <w:szCs w:val="24"/>
        </w:rPr>
        <w:t>ā</w:t>
      </w:r>
      <w:r w:rsidRPr="00784E53">
        <w:rPr>
          <w:rFonts w:ascii="Times New Roman" w:eastAsia="Calibri" w:hAnsi="Times New Roman" w:cs="Times New Roman"/>
          <w:b/>
          <w:bCs/>
          <w:sz w:val="24"/>
          <w:szCs w:val="24"/>
        </w:rPr>
        <w:t>šana</w:t>
      </w:r>
    </w:p>
    <w:p w:rsidR="00784E53" w:rsidRPr="00784E53" w:rsidRDefault="00784E53" w:rsidP="00784E53">
      <w:pPr>
        <w:pStyle w:val="ListParagraph"/>
        <w:widowControl w:val="0"/>
        <w:numPr>
          <w:ilvl w:val="0"/>
          <w:numId w:val="12"/>
        </w:numPr>
        <w:spacing w:after="0" w:line="240" w:lineRule="auto"/>
        <w:jc w:val="both"/>
        <w:rPr>
          <w:rFonts w:ascii="Times New Roman" w:eastAsia="Calibri" w:hAnsi="Times New Roman" w:cs="Times New Roman"/>
          <w:iCs/>
          <w:noProof/>
          <w:sz w:val="24"/>
          <w:szCs w:val="24"/>
        </w:rPr>
      </w:pPr>
      <w:r w:rsidRPr="00784E53">
        <w:rPr>
          <w:rFonts w:ascii="Times New Roman" w:eastAsia="Calibri" w:hAnsi="Times New Roman" w:cs="Times New Roman"/>
          <w:iCs/>
          <w:sz w:val="24"/>
          <w:szCs w:val="24"/>
        </w:rPr>
        <w:t>Komisija apstiprina izsoles protokolu 2 (divu) darba dienu laikā pēc izsoles</w:t>
      </w:r>
      <w:r w:rsidRPr="00784E53">
        <w:rPr>
          <w:rFonts w:ascii="Times New Roman" w:eastAsia="Calibri" w:hAnsi="Times New Roman" w:cs="Times New Roman"/>
          <w:iCs/>
          <w:noProof/>
          <w:sz w:val="24"/>
          <w:szCs w:val="24"/>
        </w:rPr>
        <w:t>.</w:t>
      </w:r>
    </w:p>
    <w:p w:rsidR="00784E53" w:rsidRPr="00784E53" w:rsidRDefault="00784E53" w:rsidP="00784E53">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784E53">
        <w:rPr>
          <w:rFonts w:ascii="Times New Roman" w:eastAsia="Calibri" w:hAnsi="Times New Roman" w:cs="Times New Roman"/>
          <w:noProof/>
          <w:sz w:val="24"/>
          <w:szCs w:val="24"/>
        </w:rPr>
        <w:t>Izsoles rezultātus apstiprina kārtējā Siguldas novada Domes sēdē.</w:t>
      </w:r>
    </w:p>
    <w:p w:rsidR="00784E53" w:rsidRPr="00784E53" w:rsidRDefault="00784E53" w:rsidP="00784E53">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Izsole var tikt atzīta par nenotikušu, ja:</w:t>
      </w:r>
    </w:p>
    <w:p w:rsidR="00784E53" w:rsidRDefault="00784E53" w:rsidP="00784E5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784E53">
        <w:rPr>
          <w:rFonts w:ascii="Times New Roman" w:eastAsia="Calibri" w:hAnsi="Times New Roman" w:cs="Times New Roman"/>
          <w:iCs/>
          <w:sz w:val="24"/>
          <w:szCs w:val="24"/>
        </w:rPr>
        <w:t xml:space="preserve"> neviens izsoles dal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bnieks nav iesniedzis pieteikumu vai uz izsoli nav ieradies neviens izsoles dal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bnieks;</w:t>
      </w:r>
    </w:p>
    <w:p w:rsidR="00784E53" w:rsidRDefault="00784E53" w:rsidP="00784E5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784E53">
        <w:rPr>
          <w:rFonts w:ascii="Times New Roman" w:eastAsia="Calibri" w:hAnsi="Times New Roman" w:cs="Times New Roman"/>
          <w:iCs/>
          <w:sz w:val="24"/>
          <w:szCs w:val="24"/>
        </w:rPr>
        <w:t>nav p</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rsol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t</w:t>
      </w:r>
      <w:r w:rsidRPr="00784E53">
        <w:rPr>
          <w:rFonts w:ascii="Times New Roman" w:eastAsia="TimesNewRoman" w:hAnsi="Times New Roman" w:cs="Times New Roman"/>
          <w:iCs/>
          <w:sz w:val="24"/>
          <w:szCs w:val="24"/>
        </w:rPr>
        <w:t xml:space="preserve">ā </w:t>
      </w:r>
      <w:r w:rsidRPr="00784E53">
        <w:rPr>
          <w:rFonts w:ascii="Times New Roman" w:eastAsia="Calibri" w:hAnsi="Times New Roman" w:cs="Times New Roman"/>
          <w:iCs/>
          <w:sz w:val="24"/>
          <w:szCs w:val="24"/>
        </w:rPr>
        <w:t>s</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kumcena;</w:t>
      </w:r>
    </w:p>
    <w:p w:rsidR="00784E53" w:rsidRDefault="00784E53" w:rsidP="00784E5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784E53">
        <w:rPr>
          <w:rFonts w:ascii="Times New Roman" w:eastAsia="Calibri" w:hAnsi="Times New Roman" w:cs="Times New Roman"/>
          <w:iCs/>
          <w:sz w:val="24"/>
          <w:szCs w:val="24"/>
        </w:rPr>
        <w:lastRenderedPageBreak/>
        <w:t>neviens no izsoles dal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bniekiem, kurš atz</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ts par nosol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t</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ju, nenosl</w:t>
      </w:r>
      <w:r w:rsidRPr="00784E53">
        <w:rPr>
          <w:rFonts w:ascii="Times New Roman" w:eastAsia="TimesNewRoman" w:hAnsi="Times New Roman" w:cs="Times New Roman"/>
          <w:iCs/>
          <w:sz w:val="24"/>
          <w:szCs w:val="24"/>
        </w:rPr>
        <w:t>ē</w:t>
      </w:r>
      <w:r w:rsidRPr="00784E53">
        <w:rPr>
          <w:rFonts w:ascii="Times New Roman" w:eastAsia="Calibri" w:hAnsi="Times New Roman" w:cs="Times New Roman"/>
          <w:iCs/>
          <w:sz w:val="24"/>
          <w:szCs w:val="24"/>
        </w:rPr>
        <w:t>dz nomas 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gumu noteiktaj</w:t>
      </w:r>
      <w:r w:rsidRPr="00784E53">
        <w:rPr>
          <w:rFonts w:ascii="Times New Roman" w:eastAsia="TimesNewRoman" w:hAnsi="Times New Roman" w:cs="Times New Roman"/>
          <w:iCs/>
          <w:sz w:val="24"/>
          <w:szCs w:val="24"/>
        </w:rPr>
        <w:t xml:space="preserve">ā </w:t>
      </w:r>
      <w:r w:rsidRPr="00784E53">
        <w:rPr>
          <w:rFonts w:ascii="Times New Roman" w:eastAsia="Calibri" w:hAnsi="Times New Roman" w:cs="Times New Roman"/>
          <w:iCs/>
          <w:sz w:val="24"/>
          <w:szCs w:val="24"/>
        </w:rPr>
        <w:t>termi</w:t>
      </w:r>
      <w:r w:rsidRPr="00784E53">
        <w:rPr>
          <w:rFonts w:ascii="Times New Roman" w:eastAsia="TimesNewRoman" w:hAnsi="Times New Roman" w:cs="Times New Roman"/>
          <w:iCs/>
          <w:sz w:val="24"/>
          <w:szCs w:val="24"/>
        </w:rPr>
        <w:t>ņā</w:t>
      </w:r>
      <w:r w:rsidRPr="00784E53">
        <w:rPr>
          <w:rFonts w:ascii="Times New Roman" w:eastAsia="Calibri" w:hAnsi="Times New Roman" w:cs="Times New Roman"/>
          <w:iCs/>
          <w:sz w:val="24"/>
          <w:szCs w:val="24"/>
        </w:rPr>
        <w:t>;</w:t>
      </w:r>
    </w:p>
    <w:p w:rsidR="00784E53" w:rsidRDefault="00784E53" w:rsidP="00784E5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784E53">
        <w:rPr>
          <w:rFonts w:ascii="Times New Roman" w:eastAsia="Calibri" w:hAnsi="Times New Roman" w:cs="Times New Roman"/>
          <w:iCs/>
          <w:sz w:val="24"/>
          <w:szCs w:val="24"/>
        </w:rPr>
        <w:t>starp dal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bniekiem konstat</w:t>
      </w:r>
      <w:r w:rsidRPr="00784E53">
        <w:rPr>
          <w:rFonts w:ascii="Times New Roman" w:eastAsia="TimesNewRoman" w:hAnsi="Times New Roman" w:cs="Times New Roman"/>
          <w:iCs/>
          <w:sz w:val="24"/>
          <w:szCs w:val="24"/>
        </w:rPr>
        <w:t>ē</w:t>
      </w:r>
      <w:r w:rsidRPr="00784E53">
        <w:rPr>
          <w:rFonts w:ascii="Times New Roman" w:eastAsia="Calibri" w:hAnsi="Times New Roman" w:cs="Times New Roman"/>
          <w:iCs/>
          <w:sz w:val="24"/>
          <w:szCs w:val="24"/>
        </w:rPr>
        <w:t>ta vienošan</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s, kas ietekm</w:t>
      </w:r>
      <w:r w:rsidRPr="00784E53">
        <w:rPr>
          <w:rFonts w:ascii="Times New Roman" w:eastAsia="TimesNewRoman" w:hAnsi="Times New Roman" w:cs="Times New Roman"/>
          <w:iCs/>
          <w:sz w:val="24"/>
          <w:szCs w:val="24"/>
        </w:rPr>
        <w:t>ē</w:t>
      </w:r>
      <w:r w:rsidRPr="00784E53">
        <w:rPr>
          <w:rFonts w:ascii="Times New Roman" w:eastAsia="Calibri" w:hAnsi="Times New Roman" w:cs="Times New Roman"/>
          <w:iCs/>
          <w:sz w:val="24"/>
          <w:szCs w:val="24"/>
        </w:rPr>
        <w:t>jusi izsoles rezult</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tus vai t</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s gaitu;</w:t>
      </w:r>
    </w:p>
    <w:p w:rsidR="00784E53" w:rsidRPr="00784E53" w:rsidRDefault="00784E53" w:rsidP="00784E53">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784E53">
        <w:rPr>
          <w:rFonts w:ascii="Times New Roman" w:eastAsia="Calibri" w:hAnsi="Times New Roman" w:cs="Times New Roman"/>
          <w:iCs/>
          <w:sz w:val="24"/>
          <w:szCs w:val="24"/>
        </w:rPr>
        <w:t>izsol</w:t>
      </w:r>
      <w:r w:rsidRPr="00784E53">
        <w:rPr>
          <w:rFonts w:ascii="Times New Roman" w:eastAsia="TimesNewRoman" w:hAnsi="Times New Roman" w:cs="Times New Roman"/>
          <w:iCs/>
          <w:sz w:val="24"/>
          <w:szCs w:val="24"/>
        </w:rPr>
        <w:t>ā</w:t>
      </w:r>
      <w:r w:rsidRPr="00784E53">
        <w:rPr>
          <w:rFonts w:ascii="Times New Roman" w:eastAsia="Calibri" w:hAnsi="Times New Roman" w:cs="Times New Roman"/>
          <w:iCs/>
          <w:sz w:val="24"/>
          <w:szCs w:val="24"/>
        </w:rPr>
        <w:t>mā nekustamā īpašuma nomas ties</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bas ieg</w:t>
      </w:r>
      <w:r w:rsidRPr="00784E53">
        <w:rPr>
          <w:rFonts w:ascii="Times New Roman" w:eastAsia="TimesNewRoman" w:hAnsi="Times New Roman" w:cs="Times New Roman"/>
          <w:iCs/>
          <w:sz w:val="24"/>
          <w:szCs w:val="24"/>
        </w:rPr>
        <w:t>uvusi</w:t>
      </w:r>
      <w:r w:rsidRPr="00784E53">
        <w:rPr>
          <w:rFonts w:ascii="Times New Roman" w:eastAsia="Calibri" w:hAnsi="Times New Roman" w:cs="Times New Roman"/>
          <w:iCs/>
          <w:sz w:val="24"/>
          <w:szCs w:val="24"/>
        </w:rPr>
        <w:t xml:space="preserve"> persona, kurai nav bijušas ties</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bas piedal</w:t>
      </w:r>
      <w:r w:rsidRPr="00784E53">
        <w:rPr>
          <w:rFonts w:ascii="Times New Roman" w:eastAsia="TimesNewRoman" w:hAnsi="Times New Roman" w:cs="Times New Roman"/>
          <w:iCs/>
          <w:sz w:val="24"/>
          <w:szCs w:val="24"/>
        </w:rPr>
        <w:t>ī</w:t>
      </w:r>
      <w:r w:rsidRPr="00784E53">
        <w:rPr>
          <w:rFonts w:ascii="Times New Roman" w:eastAsia="Calibri" w:hAnsi="Times New Roman" w:cs="Times New Roman"/>
          <w:iCs/>
          <w:sz w:val="24"/>
          <w:szCs w:val="24"/>
        </w:rPr>
        <w:t>ties izsol</w:t>
      </w:r>
      <w:r w:rsidRPr="00784E53">
        <w:rPr>
          <w:rFonts w:ascii="Times New Roman" w:eastAsia="TimesNewRoman" w:hAnsi="Times New Roman" w:cs="Times New Roman"/>
          <w:iCs/>
          <w:sz w:val="24"/>
          <w:szCs w:val="24"/>
        </w:rPr>
        <w:t>ē</w:t>
      </w:r>
      <w:r w:rsidRPr="00784E53">
        <w:rPr>
          <w:rFonts w:ascii="Times New Roman" w:eastAsia="Calibri" w:hAnsi="Times New Roman" w:cs="Times New Roman"/>
          <w:iCs/>
          <w:sz w:val="24"/>
          <w:szCs w:val="24"/>
        </w:rPr>
        <w:t>.</w:t>
      </w:r>
    </w:p>
    <w:p w:rsidR="00784E53" w:rsidRPr="00784E53" w:rsidRDefault="00784E53"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rsidR="009E6696" w:rsidRPr="00784E53" w:rsidRDefault="009E6696" w:rsidP="009E6696">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784E53">
        <w:rPr>
          <w:rFonts w:ascii="Times New Roman" w:eastAsia="Calibri" w:hAnsi="Times New Roman" w:cs="Times New Roman"/>
          <w:b/>
          <w:bCs/>
          <w:sz w:val="24"/>
          <w:szCs w:val="24"/>
        </w:rPr>
        <w:t>VIII. Nomas l</w:t>
      </w:r>
      <w:r w:rsidRPr="00784E53">
        <w:rPr>
          <w:rFonts w:ascii="Times New Roman" w:eastAsia="TimesNewRoman,Bold" w:hAnsi="Times New Roman" w:cs="Times New Roman"/>
          <w:b/>
          <w:bCs/>
          <w:sz w:val="24"/>
          <w:szCs w:val="24"/>
        </w:rPr>
        <w:t>ī</w:t>
      </w:r>
      <w:r w:rsidRPr="00784E53">
        <w:rPr>
          <w:rFonts w:ascii="Times New Roman" w:eastAsia="Calibri" w:hAnsi="Times New Roman" w:cs="Times New Roman"/>
          <w:b/>
          <w:bCs/>
          <w:sz w:val="24"/>
          <w:szCs w:val="24"/>
        </w:rPr>
        <w:t>guma nosl</w:t>
      </w:r>
      <w:r w:rsidRPr="00784E53">
        <w:rPr>
          <w:rFonts w:ascii="Times New Roman" w:eastAsia="TimesNewRoman,Bold" w:hAnsi="Times New Roman" w:cs="Times New Roman"/>
          <w:b/>
          <w:bCs/>
          <w:sz w:val="24"/>
          <w:szCs w:val="24"/>
        </w:rPr>
        <w:t>ē</w:t>
      </w:r>
      <w:r w:rsidRPr="00784E53">
        <w:rPr>
          <w:rFonts w:ascii="Times New Roman" w:eastAsia="Calibri" w:hAnsi="Times New Roman" w:cs="Times New Roman"/>
          <w:b/>
          <w:bCs/>
          <w:sz w:val="24"/>
          <w:szCs w:val="24"/>
        </w:rPr>
        <w:t>gšana</w:t>
      </w:r>
    </w:p>
    <w:p w:rsidR="00784E53" w:rsidRPr="00784E53" w:rsidRDefault="00784E53" w:rsidP="00784E53">
      <w:pPr>
        <w:pStyle w:val="ListParagraph"/>
        <w:numPr>
          <w:ilvl w:val="0"/>
          <w:numId w:val="12"/>
        </w:numPr>
        <w:tabs>
          <w:tab w:val="left" w:pos="1620"/>
        </w:tabs>
        <w:spacing w:after="0" w:line="240" w:lineRule="auto"/>
        <w:jc w:val="both"/>
        <w:rPr>
          <w:rFonts w:ascii="Times New Roman" w:eastAsia="Calibri" w:hAnsi="Times New Roman" w:cs="Times New Roman"/>
          <w:i/>
          <w:iCs/>
          <w:strike/>
          <w:sz w:val="24"/>
          <w:szCs w:val="24"/>
        </w:rPr>
      </w:pPr>
      <w:r w:rsidRPr="00784E53">
        <w:rPr>
          <w:rFonts w:ascii="Times New Roman" w:eastAsia="Calibri" w:hAnsi="Times New Roman" w:cs="Times New Roman"/>
          <w:iCs/>
          <w:sz w:val="24"/>
          <w:szCs w:val="24"/>
        </w:rPr>
        <w:t xml:space="preserve">Nosolītājs 7 (septiņu) darba dienu laikā no izsoles rezultātu apstiprināšanas/ mutiskas izsoles rezultātu paziņošanas slēdz nomas līgumu (3.pielikums) vai rakstiski paziņo par atteikumu slēgt nomas līgumu. </w:t>
      </w:r>
    </w:p>
    <w:p w:rsidR="00784E53" w:rsidRPr="00784E53" w:rsidRDefault="00784E53" w:rsidP="00784E53">
      <w:pPr>
        <w:numPr>
          <w:ilvl w:val="0"/>
          <w:numId w:val="12"/>
        </w:numPr>
        <w:tabs>
          <w:tab w:val="left" w:pos="1620"/>
        </w:tabs>
        <w:spacing w:after="0" w:line="240" w:lineRule="auto"/>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Nekustamais īpašums tiek nodots nomniekam ar pieņemšanas - nodošanas aktu.</w:t>
      </w:r>
    </w:p>
    <w:p w:rsidR="00784E53" w:rsidRPr="00784E53" w:rsidRDefault="00784E53" w:rsidP="00784E53">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 nosolītājs noteikumu 49</w:t>
      </w:r>
      <w:r w:rsidRPr="00784E53">
        <w:rPr>
          <w:rFonts w:ascii="Times New Roman" w:eastAsia="Calibri" w:hAnsi="Times New Roman" w:cs="Times New Roman"/>
          <w:sz w:val="24"/>
          <w:szCs w:val="24"/>
        </w:rPr>
        <w:t xml:space="preserve">. punktā norādītajā termiņā neparaksta Nekustamā īpašuma nomas līgumu, tas zaudē iemaksāto nodrošinājumu. </w:t>
      </w:r>
    </w:p>
    <w:p w:rsidR="00784E53" w:rsidRPr="00784E53" w:rsidRDefault="00784E53" w:rsidP="00784E53">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Noteikumu 51</w:t>
      </w:r>
      <w:r w:rsidRPr="00784E53">
        <w:rPr>
          <w:rFonts w:ascii="Times New Roman" w:eastAsia="MS Mincho" w:hAnsi="Times New Roman" w:cs="Times New Roman"/>
          <w:sz w:val="24"/>
          <w:szCs w:val="24"/>
        </w:rPr>
        <w:t xml:space="preserve">. punktā minētajā gadījumā, Iznomātājs uzaicina nomas tiesību pretendentu, kurš nosolījis nākamo augstāko Nekustamā īpašuma nomas maksu, noslēgt Nekustamā īpašuma nomas līgumu (3.pielikums) </w:t>
      </w:r>
      <w:r w:rsidRPr="00784E53">
        <w:rPr>
          <w:rFonts w:ascii="Times New Roman" w:eastAsia="Calibri" w:hAnsi="Times New Roman" w:cs="Times New Roman"/>
          <w:iCs/>
          <w:sz w:val="24"/>
          <w:szCs w:val="24"/>
        </w:rPr>
        <w:t>Ministru kabineta 08.06.2010. noteikumu Nr.515 „</w:t>
      </w:r>
      <w:r w:rsidRPr="00784E53">
        <w:rPr>
          <w:rFonts w:ascii="Times New Roman" w:eastAsia="Times New Roman" w:hAnsi="Times New Roman" w:cs="Times New Roman"/>
          <w:iCs/>
          <w:sz w:val="24"/>
          <w:szCs w:val="24"/>
        </w:rPr>
        <w:t>Noteikumi par publiskas personas mantas iznomāšanas kārtību, nomas maksas noteikšanas metodiku un nomas līguma tipveida nosacījumiem</w:t>
      </w:r>
      <w:r w:rsidRPr="00784E53">
        <w:rPr>
          <w:rFonts w:ascii="Times New Roman" w:eastAsia="Calibri" w:hAnsi="Times New Roman" w:cs="Times New Roman"/>
          <w:iCs/>
          <w:sz w:val="24"/>
          <w:szCs w:val="24"/>
        </w:rPr>
        <w:t>” noteiktajā kārtībā</w:t>
      </w:r>
      <w:r w:rsidRPr="00784E53">
        <w:rPr>
          <w:rFonts w:ascii="Times New Roman" w:eastAsia="MS Mincho" w:hAnsi="Times New Roman" w:cs="Times New Roman"/>
          <w:sz w:val="24"/>
          <w:szCs w:val="24"/>
        </w:rPr>
        <w:t>. Ja uzaicinātais nomas tiesību pretendents</w:t>
      </w:r>
      <w:r w:rsidRPr="00784E53">
        <w:rPr>
          <w:rFonts w:ascii="Times New Roman" w:eastAsia="Calibri" w:hAnsi="Times New Roman" w:cs="Times New Roman"/>
          <w:iCs/>
          <w:sz w:val="24"/>
          <w:szCs w:val="24"/>
        </w:rPr>
        <w:t xml:space="preserve"> Ministru kabineta 08.06.2010. noteikumu Nr.515 „</w:t>
      </w:r>
      <w:r w:rsidRPr="00784E53">
        <w:rPr>
          <w:rFonts w:ascii="Times New Roman" w:eastAsia="Times New Roman" w:hAnsi="Times New Roman" w:cs="Times New Roman"/>
          <w:iCs/>
          <w:sz w:val="24"/>
          <w:szCs w:val="24"/>
        </w:rPr>
        <w:t>Noteikumi par publiskas personas mantas iznomāšanas kārtību, nomas maksas noteikšanas metodiku un nomas līguma tipveida nosacījumiem</w:t>
      </w:r>
      <w:r w:rsidRPr="00784E53">
        <w:rPr>
          <w:rFonts w:ascii="Times New Roman" w:eastAsia="Calibri" w:hAnsi="Times New Roman" w:cs="Times New Roman"/>
          <w:iCs/>
          <w:sz w:val="24"/>
          <w:szCs w:val="24"/>
        </w:rPr>
        <w:t>”</w:t>
      </w:r>
      <w:r w:rsidRPr="00784E53">
        <w:rPr>
          <w:rFonts w:ascii="Times New Roman" w:eastAsia="MS Mincho" w:hAnsi="Times New Roman" w:cs="Times New Roman"/>
          <w:sz w:val="24"/>
          <w:szCs w:val="24"/>
        </w:rPr>
        <w:t xml:space="preserve"> noteiktajā kārtībā neparaksta nomas līgumu, </w:t>
      </w:r>
      <w:r w:rsidRPr="00784E53">
        <w:rPr>
          <w:rFonts w:ascii="Times New Roman" w:eastAsia="Calibri" w:hAnsi="Times New Roman" w:cs="Times New Roman"/>
          <w:sz w:val="24"/>
          <w:szCs w:val="24"/>
        </w:rPr>
        <w:t>tas zaudē iemaksāto nodrošinājumu.</w:t>
      </w:r>
    </w:p>
    <w:p w:rsidR="00784E53" w:rsidRPr="00784E53" w:rsidRDefault="00784E53" w:rsidP="00784E53">
      <w:pPr>
        <w:numPr>
          <w:ilvl w:val="0"/>
          <w:numId w:val="12"/>
        </w:numPr>
        <w:spacing w:after="0" w:line="240" w:lineRule="auto"/>
        <w:contextualSpacing/>
        <w:jc w:val="both"/>
        <w:rPr>
          <w:rFonts w:ascii="Times New Roman" w:eastAsia="Calibri" w:hAnsi="Times New Roman" w:cs="Times New Roman"/>
          <w:b/>
          <w:sz w:val="24"/>
          <w:szCs w:val="24"/>
        </w:rPr>
      </w:pPr>
      <w:r w:rsidRPr="00784E53">
        <w:rPr>
          <w:rFonts w:ascii="Times New Roman" w:eastAsia="Times New Roman" w:hAnsi="Times New Roman" w:cs="Times New Roman"/>
          <w:sz w:val="24"/>
          <w:szCs w:val="24"/>
          <w:lang w:eastAsia="lv-LV" w:bidi="lo-LA"/>
        </w:rPr>
        <w:t>Šie izsoles noteikumi ir saistoši nomniekam visā Nekustamā īpašuma nomas laikā.</w:t>
      </w:r>
    </w:p>
    <w:p w:rsidR="009E6696" w:rsidRPr="009E6696" w:rsidRDefault="009E6696" w:rsidP="009E6696">
      <w:pPr>
        <w:spacing w:after="0" w:line="240" w:lineRule="auto"/>
        <w:ind w:firstLine="567"/>
        <w:jc w:val="both"/>
        <w:rPr>
          <w:rFonts w:ascii="Times New Roman" w:eastAsia="Calibri" w:hAnsi="Times New Roman" w:cs="Times New Roman"/>
          <w:b/>
          <w:sz w:val="24"/>
          <w:szCs w:val="24"/>
          <w:highlight w:val="yellow"/>
        </w:rPr>
      </w:pPr>
    </w:p>
    <w:p w:rsidR="009E6696" w:rsidRPr="00784E53" w:rsidRDefault="009E6696" w:rsidP="009E6696">
      <w:pPr>
        <w:spacing w:after="0" w:line="240" w:lineRule="auto"/>
        <w:ind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Pielikumā:</w:t>
      </w:r>
    </w:p>
    <w:p w:rsidR="009E6696" w:rsidRPr="00784E53" w:rsidRDefault="009E6696" w:rsidP="009E6696">
      <w:pPr>
        <w:spacing w:after="0" w:line="240" w:lineRule="auto"/>
        <w:ind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1.pieteikums nomas tiesību izsolei;</w:t>
      </w:r>
    </w:p>
    <w:p w:rsidR="009E6696" w:rsidRPr="00784E53" w:rsidRDefault="009E6696" w:rsidP="009E6696">
      <w:pPr>
        <w:spacing w:after="0" w:line="240" w:lineRule="auto"/>
        <w:ind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2. Kiosku izvietojuma plāns Ausekļa ielā 6, Siguldā, Siguldas novadā;</w:t>
      </w:r>
    </w:p>
    <w:p w:rsidR="009E6696" w:rsidRPr="00784E53" w:rsidRDefault="009E6696" w:rsidP="009E6696">
      <w:pPr>
        <w:spacing w:after="0" w:line="240" w:lineRule="auto"/>
        <w:ind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3. Kioska skice;</w:t>
      </w:r>
    </w:p>
    <w:p w:rsidR="009E6696" w:rsidRPr="00784E53" w:rsidRDefault="009E6696" w:rsidP="009E6696">
      <w:pPr>
        <w:spacing w:after="0" w:line="240" w:lineRule="auto"/>
        <w:ind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4. nomas līguma projekts.</w:t>
      </w:r>
    </w:p>
    <w:p w:rsidR="009E6696" w:rsidRPr="00784E53" w:rsidRDefault="009E6696" w:rsidP="009E6696">
      <w:pPr>
        <w:spacing w:after="0" w:line="240" w:lineRule="auto"/>
        <w:ind w:firstLine="567"/>
        <w:jc w:val="both"/>
        <w:rPr>
          <w:rFonts w:ascii="Times New Roman" w:eastAsia="Calibri" w:hAnsi="Times New Roman" w:cs="Times New Roman"/>
          <w:b/>
          <w:sz w:val="24"/>
          <w:szCs w:val="24"/>
        </w:rPr>
      </w:pPr>
    </w:p>
    <w:p w:rsidR="009E6696" w:rsidRPr="00784E53" w:rsidRDefault="009E6696" w:rsidP="009E6696">
      <w:pPr>
        <w:spacing w:after="0" w:line="240" w:lineRule="auto"/>
        <w:jc w:val="both"/>
        <w:rPr>
          <w:rFonts w:ascii="Times New Roman" w:eastAsia="Calibri" w:hAnsi="Times New Roman" w:cs="Times New Roman"/>
          <w:sz w:val="24"/>
          <w:szCs w:val="24"/>
        </w:rPr>
      </w:pPr>
    </w:p>
    <w:p w:rsidR="009E6696" w:rsidRPr="00784E53" w:rsidRDefault="009E6696" w:rsidP="009E6696">
      <w:pPr>
        <w:spacing w:after="0" w:line="240" w:lineRule="auto"/>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Priekšsēdētājs</w:t>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00DF6980">
        <w:rPr>
          <w:rFonts w:ascii="Times New Roman" w:eastAsia="Calibri" w:hAnsi="Times New Roman" w:cs="Times New Roman"/>
          <w:sz w:val="24"/>
          <w:szCs w:val="24"/>
        </w:rPr>
        <w:tab/>
      </w:r>
      <w:r w:rsidR="00DF6980">
        <w:rPr>
          <w:rFonts w:ascii="Times New Roman" w:eastAsia="Calibri" w:hAnsi="Times New Roman" w:cs="Times New Roman"/>
          <w:sz w:val="24"/>
          <w:szCs w:val="24"/>
        </w:rPr>
        <w:tab/>
      </w:r>
      <w:r w:rsidRPr="00784E53">
        <w:rPr>
          <w:rFonts w:ascii="Times New Roman" w:eastAsia="Calibri" w:hAnsi="Times New Roman" w:cs="Times New Roman"/>
          <w:sz w:val="24"/>
          <w:szCs w:val="24"/>
        </w:rPr>
        <w:t>U.Mitrevics</w:t>
      </w:r>
    </w:p>
    <w:p w:rsidR="009E6696" w:rsidRPr="00784E53" w:rsidRDefault="009E6696" w:rsidP="009E6696">
      <w:pPr>
        <w:spacing w:after="0" w:line="240" w:lineRule="auto"/>
        <w:ind w:firstLine="567"/>
        <w:jc w:val="both"/>
        <w:rPr>
          <w:rFonts w:ascii="Times New Roman" w:eastAsia="Calibri" w:hAnsi="Times New Roman" w:cs="Times New Roman"/>
          <w:sz w:val="24"/>
          <w:szCs w:val="24"/>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rPr>
          <w:rFonts w:ascii="Times New Roman" w:eastAsia="Calibri" w:hAnsi="Times New Roman" w:cs="Times New Roman"/>
          <w:sz w:val="24"/>
          <w:szCs w:val="24"/>
          <w:highlight w:val="yellow"/>
        </w:rPr>
      </w:pPr>
      <w:r w:rsidRPr="009E6696">
        <w:rPr>
          <w:rFonts w:ascii="Times New Roman" w:eastAsia="Calibri" w:hAnsi="Times New Roman" w:cs="Times New Roman"/>
          <w:sz w:val="24"/>
          <w:szCs w:val="24"/>
          <w:highlight w:val="yellow"/>
        </w:rPr>
        <w:br w:type="page"/>
      </w:r>
    </w:p>
    <w:p w:rsidR="009E6696" w:rsidRPr="00784E53" w:rsidRDefault="009E6696" w:rsidP="009E6696">
      <w:pPr>
        <w:spacing w:after="0" w:line="240" w:lineRule="auto"/>
        <w:jc w:val="right"/>
        <w:rPr>
          <w:rFonts w:ascii="Times New Roman" w:eastAsia="Calibri" w:hAnsi="Times New Roman" w:cs="Times New Roman"/>
          <w:sz w:val="24"/>
          <w:szCs w:val="24"/>
        </w:rPr>
      </w:pPr>
      <w:r w:rsidRPr="00784E53">
        <w:rPr>
          <w:rFonts w:ascii="Times New Roman" w:eastAsia="Calibri" w:hAnsi="Times New Roman" w:cs="Times New Roman"/>
          <w:sz w:val="24"/>
          <w:szCs w:val="24"/>
        </w:rPr>
        <w:lastRenderedPageBreak/>
        <w:t xml:space="preserve">    Pielikums Nr.1</w:t>
      </w:r>
    </w:p>
    <w:p w:rsidR="00784E53" w:rsidRPr="00784E53" w:rsidRDefault="009E6696" w:rsidP="00784E53">
      <w:pPr>
        <w:autoSpaceDE w:val="0"/>
        <w:autoSpaceDN w:val="0"/>
        <w:adjustRightInd w:val="0"/>
        <w:spacing w:after="0" w:line="240" w:lineRule="auto"/>
        <w:jc w:val="right"/>
        <w:rPr>
          <w:rFonts w:ascii="Times New Roman" w:eastAsia="Calibri" w:hAnsi="Times New Roman" w:cs="Times New Roman"/>
          <w:bCs/>
          <w:sz w:val="24"/>
          <w:szCs w:val="24"/>
        </w:rPr>
      </w:pPr>
      <w:r w:rsidRPr="00784E53">
        <w:rPr>
          <w:rFonts w:ascii="Times New Roman" w:eastAsia="Calibri" w:hAnsi="Times New Roman" w:cs="Times New Roman"/>
          <w:sz w:val="24"/>
          <w:szCs w:val="24"/>
        </w:rPr>
        <w:t>Izsoles noteikumiem „</w:t>
      </w:r>
      <w:r w:rsidR="00784E53" w:rsidRPr="00784E53">
        <w:rPr>
          <w:rFonts w:ascii="Times New Roman" w:eastAsia="Calibri" w:hAnsi="Times New Roman" w:cs="Times New Roman"/>
          <w:bCs/>
          <w:sz w:val="24"/>
          <w:szCs w:val="24"/>
        </w:rPr>
        <w:t>Ielu tirdzniecības kioska</w:t>
      </w:r>
    </w:p>
    <w:p w:rsidR="009E6696" w:rsidRPr="00784E53" w:rsidRDefault="00784E53" w:rsidP="00784E53">
      <w:pPr>
        <w:autoSpaceDE w:val="0"/>
        <w:autoSpaceDN w:val="0"/>
        <w:adjustRightInd w:val="0"/>
        <w:spacing w:after="0" w:line="240" w:lineRule="auto"/>
        <w:jc w:val="right"/>
        <w:rPr>
          <w:rFonts w:ascii="Times New Roman" w:eastAsia="Calibri" w:hAnsi="Times New Roman" w:cs="Times New Roman"/>
          <w:sz w:val="24"/>
          <w:szCs w:val="24"/>
        </w:rPr>
      </w:pPr>
      <w:r w:rsidRPr="00784E53">
        <w:rPr>
          <w:rFonts w:ascii="Times New Roman" w:eastAsia="Calibri" w:hAnsi="Times New Roman" w:cs="Times New Roman"/>
          <w:bCs/>
          <w:sz w:val="24"/>
          <w:szCs w:val="24"/>
        </w:rPr>
        <w:t xml:space="preserve"> Ausekļa ielā 6, Siguldā nomas tiesību izsoles noteikumi</w:t>
      </w:r>
      <w:r w:rsidR="009E6696" w:rsidRPr="00784E53">
        <w:rPr>
          <w:rFonts w:ascii="Times New Roman" w:eastAsia="Calibri" w:hAnsi="Times New Roman" w:cs="Times New Roman"/>
          <w:sz w:val="24"/>
          <w:szCs w:val="24"/>
        </w:rPr>
        <w:t>”</w:t>
      </w:r>
    </w:p>
    <w:p w:rsidR="009E6696" w:rsidRPr="009E6696" w:rsidRDefault="009E6696" w:rsidP="009E6696">
      <w:pPr>
        <w:pBdr>
          <w:bottom w:val="single" w:sz="12" w:space="1" w:color="auto"/>
        </w:pBdr>
        <w:spacing w:after="0" w:line="240" w:lineRule="auto"/>
        <w:ind w:left="270" w:right="-625" w:firstLine="567"/>
        <w:jc w:val="right"/>
        <w:rPr>
          <w:rFonts w:ascii="Times New Roman" w:eastAsia="Calibri" w:hAnsi="Times New Roman" w:cs="Times New Roman"/>
          <w:color w:val="FF6600"/>
          <w:sz w:val="24"/>
          <w:szCs w:val="24"/>
          <w:highlight w:val="yellow"/>
        </w:rPr>
      </w:pPr>
    </w:p>
    <w:p w:rsidR="009E6696" w:rsidRPr="00784E53" w:rsidRDefault="009E6696" w:rsidP="009E6696">
      <w:pPr>
        <w:spacing w:after="0" w:line="240" w:lineRule="auto"/>
        <w:ind w:left="540" w:right="-625" w:firstLine="567"/>
        <w:jc w:val="center"/>
        <w:rPr>
          <w:rFonts w:ascii="Times New Roman" w:eastAsia="Calibri" w:hAnsi="Times New Roman" w:cs="Times New Roman"/>
          <w:sz w:val="24"/>
          <w:szCs w:val="24"/>
        </w:rPr>
      </w:pPr>
      <w:r w:rsidRPr="00784E53">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rsidR="009E6696" w:rsidRPr="00784E53" w:rsidRDefault="009E6696" w:rsidP="009E6696">
      <w:pPr>
        <w:spacing w:after="0" w:line="240" w:lineRule="auto"/>
        <w:ind w:right="-766" w:firstLine="567"/>
        <w:jc w:val="center"/>
        <w:rPr>
          <w:rFonts w:ascii="Times New Roman" w:eastAsia="Calibri" w:hAnsi="Times New Roman" w:cs="Times New Roman"/>
          <w:sz w:val="24"/>
          <w:szCs w:val="24"/>
        </w:rPr>
      </w:pPr>
    </w:p>
    <w:p w:rsidR="009E6696" w:rsidRPr="009E6696" w:rsidRDefault="009E6696" w:rsidP="009E6696">
      <w:pPr>
        <w:spacing w:after="0" w:line="240" w:lineRule="auto"/>
        <w:ind w:right="-766" w:firstLine="567"/>
        <w:jc w:val="center"/>
        <w:rPr>
          <w:rFonts w:ascii="Times New Roman" w:eastAsia="Calibri" w:hAnsi="Times New Roman" w:cs="Times New Roman"/>
          <w:sz w:val="24"/>
          <w:szCs w:val="24"/>
          <w:highlight w:val="yellow"/>
        </w:rPr>
      </w:pPr>
    </w:p>
    <w:p w:rsidR="009E6696" w:rsidRPr="00784E53" w:rsidRDefault="009E6696" w:rsidP="009E6696">
      <w:pPr>
        <w:spacing w:after="0" w:line="240" w:lineRule="auto"/>
        <w:ind w:right="-766" w:firstLine="567"/>
        <w:jc w:val="center"/>
        <w:rPr>
          <w:rFonts w:ascii="Times New Roman" w:eastAsia="Calibri" w:hAnsi="Times New Roman" w:cs="Times New Roman"/>
          <w:b/>
          <w:sz w:val="24"/>
          <w:szCs w:val="24"/>
        </w:rPr>
      </w:pPr>
      <w:r w:rsidRPr="00784E53">
        <w:rPr>
          <w:rFonts w:ascii="Times New Roman" w:eastAsia="Calibri" w:hAnsi="Times New Roman" w:cs="Times New Roman"/>
          <w:b/>
          <w:sz w:val="24"/>
          <w:szCs w:val="24"/>
        </w:rPr>
        <w:t>PIETEIKUMS dalībai izsolē</w:t>
      </w:r>
    </w:p>
    <w:p w:rsidR="009E6696" w:rsidRPr="00784E53" w:rsidRDefault="009E6696" w:rsidP="009E6696">
      <w:pPr>
        <w:spacing w:after="0" w:line="240" w:lineRule="auto"/>
        <w:ind w:right="-766" w:firstLine="567"/>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567"/>
        <w:jc w:val="both"/>
        <w:rPr>
          <w:rFonts w:ascii="Times New Roman" w:eastAsia="Calibri" w:hAnsi="Times New Roman" w:cs="Times New Roman"/>
          <w:i/>
          <w:sz w:val="24"/>
          <w:szCs w:val="24"/>
        </w:rPr>
      </w:pPr>
      <w:r w:rsidRPr="00784E53">
        <w:rPr>
          <w:rFonts w:ascii="Times New Roman" w:eastAsia="Calibri" w:hAnsi="Times New Roman" w:cs="Times New Roman"/>
          <w:i/>
          <w:sz w:val="24"/>
          <w:szCs w:val="24"/>
        </w:rPr>
        <w:t>Pretendents:</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nosaukums</w:t>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 xml:space="preserve">vienotais reģ.Nr. </w:t>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juridiskā adrese</w:t>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pasta adrese</w:t>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 xml:space="preserve">kontakttālruņa Nr.       </w:t>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elektroniskā pasta adrese</w:t>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bankas rekvizīti</w:t>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784E53" w:rsidP="009E6696">
      <w:pPr>
        <w:spacing w:after="0" w:line="240" w:lineRule="auto"/>
        <w:ind w:left="720" w:right="-766"/>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plānotā darbība kioskā</w:t>
      </w:r>
      <w:r w:rsidR="009E6696" w:rsidRPr="00784E53">
        <w:rPr>
          <w:rFonts w:ascii="Times New Roman" w:eastAsia="Calibri" w:hAnsi="Times New Roman" w:cs="Times New Roman"/>
          <w:sz w:val="24"/>
          <w:szCs w:val="24"/>
        </w:rPr>
        <w:t>: __________________</w:t>
      </w: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p>
    <w:p w:rsidR="009E6696" w:rsidRPr="00784E53" w:rsidRDefault="009E6696" w:rsidP="009E6696">
      <w:pPr>
        <w:spacing w:after="0" w:line="240" w:lineRule="auto"/>
        <w:ind w:right="-766" w:firstLine="72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_________________________________________________________________,</w:t>
      </w:r>
    </w:p>
    <w:p w:rsidR="009E6696" w:rsidRPr="00784E53" w:rsidRDefault="009E6696" w:rsidP="009E6696">
      <w:pPr>
        <w:spacing w:after="0" w:line="240" w:lineRule="auto"/>
        <w:ind w:right="-766"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p>
    <w:p w:rsidR="009E6696" w:rsidRPr="00784E53" w:rsidRDefault="009E6696" w:rsidP="009E6696">
      <w:pPr>
        <w:spacing w:after="0" w:line="240" w:lineRule="auto"/>
        <w:ind w:right="-766"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r w:rsidRPr="00784E53">
        <w:rPr>
          <w:rFonts w:ascii="Times New Roman" w:eastAsia="Calibri" w:hAnsi="Times New Roman" w:cs="Times New Roman"/>
          <w:sz w:val="24"/>
          <w:szCs w:val="24"/>
        </w:rPr>
        <w:tab/>
      </w:r>
    </w:p>
    <w:p w:rsidR="009E6696" w:rsidRPr="00784E53" w:rsidRDefault="009E6696" w:rsidP="009E6696">
      <w:pPr>
        <w:spacing w:after="0" w:line="240" w:lineRule="auto"/>
        <w:ind w:right="-766"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persona, kura ir tiesīga pārstāvēt</w:t>
      </w:r>
    </w:p>
    <w:p w:rsidR="009E6696" w:rsidRPr="00784E53" w:rsidRDefault="009E6696" w:rsidP="009E6696">
      <w:pPr>
        <w:spacing w:after="0" w:line="240" w:lineRule="auto"/>
        <w:ind w:right="-766" w:firstLine="567"/>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Pretendentu vai  pilnvarotā persona</w:t>
      </w:r>
      <w:r w:rsidRPr="00784E53">
        <w:rPr>
          <w:rFonts w:ascii="Times New Roman" w:eastAsia="Calibri" w:hAnsi="Times New Roman" w:cs="Times New Roman"/>
          <w:sz w:val="24"/>
          <w:szCs w:val="24"/>
        </w:rPr>
        <w:tab/>
        <w:t>_______________________________________.</w:t>
      </w:r>
    </w:p>
    <w:p w:rsidR="009E6696" w:rsidRPr="00784E53" w:rsidRDefault="009E6696" w:rsidP="009E6696">
      <w:pPr>
        <w:spacing w:after="0" w:line="240" w:lineRule="auto"/>
        <w:ind w:right="71" w:firstLine="567"/>
        <w:jc w:val="both"/>
        <w:rPr>
          <w:rFonts w:ascii="Times New Roman" w:eastAsia="Calibri" w:hAnsi="Times New Roman" w:cs="Times New Roman"/>
          <w:sz w:val="24"/>
          <w:szCs w:val="24"/>
        </w:rPr>
      </w:pPr>
    </w:p>
    <w:p w:rsidR="009E6696" w:rsidRPr="000761A1" w:rsidRDefault="009E6696" w:rsidP="009E6696">
      <w:pPr>
        <w:spacing w:after="0" w:line="240" w:lineRule="auto"/>
        <w:ind w:right="71" w:firstLine="567"/>
        <w:jc w:val="both"/>
        <w:rPr>
          <w:rFonts w:ascii="Times New Roman" w:eastAsia="Calibri" w:hAnsi="Times New Roman" w:cs="Times New Roman"/>
          <w:b/>
          <w:sz w:val="24"/>
          <w:szCs w:val="24"/>
        </w:rPr>
      </w:pPr>
      <w:r w:rsidRPr="00784E53">
        <w:rPr>
          <w:rFonts w:ascii="Times New Roman" w:eastAsia="Calibri" w:hAnsi="Times New Roman" w:cs="Times New Roman"/>
          <w:sz w:val="24"/>
          <w:szCs w:val="24"/>
        </w:rPr>
        <w:t>Ar šī pieteikuma iesniegšanu    ________________________(Pretendenta nosaukums) piesaka savu dalību</w:t>
      </w:r>
      <w:r w:rsidR="00784E53" w:rsidRPr="00784E53">
        <w:rPr>
          <w:rFonts w:ascii="Times New Roman" w:eastAsia="Calibri" w:hAnsi="Times New Roman" w:cs="Times New Roman"/>
          <w:sz w:val="24"/>
          <w:szCs w:val="24"/>
        </w:rPr>
        <w:t xml:space="preserve"> ielu tirdzniecības kioska Nr. 1</w:t>
      </w:r>
      <w:r w:rsidRPr="00784E53">
        <w:rPr>
          <w:rFonts w:ascii="Times New Roman" w:eastAsia="Calibri" w:hAnsi="Times New Roman" w:cs="Times New Roman"/>
          <w:sz w:val="24"/>
          <w:szCs w:val="24"/>
        </w:rPr>
        <w:t xml:space="preserve"> Ausekļa ielā 6, Siguldā, Siguldas novadā, nomas </w:t>
      </w:r>
      <w:r w:rsidRPr="000761A1">
        <w:rPr>
          <w:rFonts w:ascii="Times New Roman" w:eastAsia="Calibri" w:hAnsi="Times New Roman" w:cs="Times New Roman"/>
          <w:sz w:val="24"/>
          <w:szCs w:val="24"/>
        </w:rPr>
        <w:t>tiesību mutiskai izsolei.</w:t>
      </w:r>
    </w:p>
    <w:p w:rsidR="009E6696" w:rsidRPr="000761A1" w:rsidRDefault="009E6696" w:rsidP="009E6696">
      <w:pPr>
        <w:spacing w:after="0" w:line="240" w:lineRule="auto"/>
        <w:ind w:right="71" w:firstLine="567"/>
        <w:jc w:val="both"/>
        <w:rPr>
          <w:rFonts w:ascii="Times New Roman" w:eastAsia="Calibri" w:hAnsi="Times New Roman" w:cs="Times New Roman"/>
          <w:b/>
          <w:i/>
          <w:sz w:val="24"/>
          <w:szCs w:val="24"/>
        </w:rPr>
      </w:pPr>
    </w:p>
    <w:p w:rsidR="009E6696" w:rsidRDefault="009E6696" w:rsidP="009E6696">
      <w:pPr>
        <w:autoSpaceDE w:val="0"/>
        <w:autoSpaceDN w:val="0"/>
        <w:adjustRightInd w:val="0"/>
        <w:spacing w:after="0" w:line="240" w:lineRule="auto"/>
        <w:jc w:val="both"/>
        <w:rPr>
          <w:rFonts w:ascii="Times New Roman" w:eastAsia="Calibri" w:hAnsi="Times New Roman" w:cs="Times New Roman"/>
          <w:sz w:val="24"/>
          <w:szCs w:val="24"/>
        </w:rPr>
      </w:pPr>
      <w:r w:rsidRPr="000761A1">
        <w:rPr>
          <w:rFonts w:ascii="Times New Roman" w:eastAsia="Calibri" w:hAnsi="Times New Roman" w:cs="Times New Roman"/>
          <w:sz w:val="24"/>
          <w:szCs w:val="24"/>
        </w:rPr>
        <w:t>Izsoles objekts ir nomas tiesības uz ielu tirdzniecības kiosku Nr.1 Ausekļa ielā 6, Siguldā, Siguldas novadā, kas tiek izsol</w:t>
      </w:r>
      <w:r w:rsidRPr="000761A1">
        <w:rPr>
          <w:rFonts w:ascii="Times New Roman" w:eastAsia="TimesNewRoman" w:hAnsi="Times New Roman" w:cs="Times New Roman"/>
          <w:sz w:val="24"/>
          <w:szCs w:val="24"/>
        </w:rPr>
        <w:t>ī</w:t>
      </w:r>
      <w:r w:rsidRPr="000761A1">
        <w:rPr>
          <w:rFonts w:ascii="Times New Roman" w:eastAsia="Calibri" w:hAnsi="Times New Roman" w:cs="Times New Roman"/>
          <w:sz w:val="24"/>
          <w:szCs w:val="24"/>
        </w:rPr>
        <w:t>tas atkl</w:t>
      </w:r>
      <w:r w:rsidRPr="000761A1">
        <w:rPr>
          <w:rFonts w:ascii="Times New Roman" w:eastAsia="TimesNewRoman" w:hAnsi="Times New Roman" w:cs="Times New Roman"/>
          <w:sz w:val="24"/>
          <w:szCs w:val="24"/>
        </w:rPr>
        <w:t>ā</w:t>
      </w:r>
      <w:r w:rsidRPr="000761A1">
        <w:rPr>
          <w:rFonts w:ascii="Times New Roman" w:eastAsia="Calibri" w:hAnsi="Times New Roman" w:cs="Times New Roman"/>
          <w:sz w:val="24"/>
          <w:szCs w:val="24"/>
        </w:rPr>
        <w:t>t</w:t>
      </w:r>
      <w:r w:rsidRPr="000761A1">
        <w:rPr>
          <w:rFonts w:ascii="Times New Roman" w:eastAsia="TimesNewRoman" w:hAnsi="Times New Roman" w:cs="Times New Roman"/>
          <w:sz w:val="24"/>
          <w:szCs w:val="24"/>
        </w:rPr>
        <w:t xml:space="preserve">ā </w:t>
      </w:r>
      <w:r w:rsidRPr="000761A1">
        <w:rPr>
          <w:rFonts w:ascii="Times New Roman" w:eastAsia="Calibri" w:hAnsi="Times New Roman" w:cs="Times New Roman"/>
          <w:sz w:val="24"/>
          <w:szCs w:val="24"/>
        </w:rPr>
        <w:t>mutiskā izsol</w:t>
      </w:r>
      <w:r w:rsidRPr="000761A1">
        <w:rPr>
          <w:rFonts w:ascii="Times New Roman" w:eastAsia="TimesNewRoman" w:hAnsi="Times New Roman" w:cs="Times New Roman"/>
          <w:sz w:val="24"/>
          <w:szCs w:val="24"/>
        </w:rPr>
        <w:t xml:space="preserve">ē </w:t>
      </w:r>
      <w:r w:rsidRPr="000761A1">
        <w:rPr>
          <w:rFonts w:ascii="Times New Roman" w:eastAsia="Calibri" w:hAnsi="Times New Roman" w:cs="Times New Roman"/>
          <w:sz w:val="24"/>
          <w:szCs w:val="24"/>
        </w:rPr>
        <w:t xml:space="preserve">ar augšupejošu soli. </w:t>
      </w:r>
    </w:p>
    <w:p w:rsidR="00312098" w:rsidRPr="009E6696" w:rsidRDefault="00312098" w:rsidP="00312098">
      <w:pPr>
        <w:autoSpaceDE w:val="0"/>
        <w:autoSpaceDN w:val="0"/>
        <w:adjustRightInd w:val="0"/>
        <w:spacing w:after="0" w:line="240" w:lineRule="auto"/>
        <w:jc w:val="both"/>
        <w:rPr>
          <w:rFonts w:ascii="Times New Roman" w:eastAsia="Calibri" w:hAnsi="Times New Roman" w:cs="Times New Roman"/>
          <w:sz w:val="24"/>
          <w:szCs w:val="24"/>
          <w:highlight w:val="yellow"/>
        </w:rPr>
      </w:pPr>
    </w:p>
    <w:p w:rsidR="00312098" w:rsidRPr="00312098" w:rsidRDefault="00312098" w:rsidP="00312098">
      <w:pPr>
        <w:autoSpaceDE w:val="0"/>
        <w:autoSpaceDN w:val="0"/>
        <w:adjustRightInd w:val="0"/>
        <w:spacing w:after="0" w:line="240" w:lineRule="auto"/>
        <w:jc w:val="both"/>
        <w:rPr>
          <w:rFonts w:ascii="Times New Roman" w:eastAsia="Calibri" w:hAnsi="Times New Roman" w:cs="Times New Roman"/>
          <w:sz w:val="24"/>
          <w:szCs w:val="24"/>
        </w:rPr>
      </w:pPr>
      <w:r w:rsidRPr="00312098">
        <w:rPr>
          <w:rFonts w:ascii="Times New Roman" w:eastAsia="Calibri" w:hAnsi="Times New Roman" w:cs="Times New Roman"/>
          <w:sz w:val="24"/>
          <w:szCs w:val="24"/>
        </w:rPr>
        <w:t>Apliecinājums īpašuma Ausekļa ielā 6 piederībai Siguldas pašvaldībai, ir Rīgas rajona tiesas zemesgrāmatu nodaļas Siguldas pilsētas zemesgrāmatas nodalījums Nr.1000 00212740.</w:t>
      </w:r>
    </w:p>
    <w:p w:rsidR="009E6696" w:rsidRPr="000761A1" w:rsidRDefault="009E6696" w:rsidP="009E6696">
      <w:pPr>
        <w:autoSpaceDE w:val="0"/>
        <w:autoSpaceDN w:val="0"/>
        <w:adjustRightInd w:val="0"/>
        <w:spacing w:after="0" w:line="240" w:lineRule="auto"/>
        <w:jc w:val="both"/>
        <w:rPr>
          <w:rFonts w:ascii="Times New Roman" w:eastAsia="Calibri" w:hAnsi="Times New Roman" w:cs="Times New Roman"/>
          <w:sz w:val="24"/>
          <w:szCs w:val="24"/>
        </w:rPr>
      </w:pPr>
    </w:p>
    <w:p w:rsidR="009E6696" w:rsidRPr="00784E53" w:rsidRDefault="009E6696" w:rsidP="009E6696">
      <w:pPr>
        <w:spacing w:after="0" w:line="240" w:lineRule="auto"/>
        <w:ind w:right="-625" w:firstLine="567"/>
        <w:jc w:val="both"/>
        <w:rPr>
          <w:rFonts w:ascii="Times New Roman" w:eastAsia="Calibri" w:hAnsi="Times New Roman" w:cs="Times New Roman"/>
          <w:b/>
          <w:i/>
          <w:sz w:val="24"/>
          <w:szCs w:val="24"/>
        </w:rPr>
      </w:pPr>
      <w:r w:rsidRPr="00784E53">
        <w:rPr>
          <w:rFonts w:ascii="Times New Roman" w:eastAsia="Calibri" w:hAnsi="Times New Roman" w:cs="Times New Roman"/>
          <w:b/>
          <w:i/>
          <w:sz w:val="24"/>
          <w:szCs w:val="24"/>
        </w:rPr>
        <w:t>Apliecinu, ka:</w:t>
      </w:r>
    </w:p>
    <w:p w:rsidR="009E6696" w:rsidRPr="00784E53" w:rsidRDefault="009E6696" w:rsidP="009E6696">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man ir skaidras un saprotamas tiesības un pienākumi, kas ir noteikti izsoles noteikumos un normatīvajos aktos;</w:t>
      </w:r>
    </w:p>
    <w:p w:rsidR="009E6696" w:rsidRPr="00784E53" w:rsidRDefault="009E6696" w:rsidP="009E6696">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esmu iepazinies ar izsoles noteikumiem, tai skaitā visu to pielikumu, saturu, atzīstu to par pareizu, saprotamu un atbilstošu;</w:t>
      </w:r>
    </w:p>
    <w:p w:rsidR="009E6696" w:rsidRPr="00784E53" w:rsidRDefault="009E6696" w:rsidP="009E6696">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 xml:space="preserve">man ir skaidras un saprotamas nolikumā noteiktās prasības pieteikuma sagatavošanai, līguma priekšmets, līguma noteikumi un iznomātāja izvirzītās prasības nomnieka </w:t>
      </w:r>
      <w:r w:rsidRPr="00784E53">
        <w:rPr>
          <w:rFonts w:ascii="Times New Roman" w:eastAsia="Calibri" w:hAnsi="Times New Roman" w:cs="Times New Roman"/>
          <w:sz w:val="24"/>
          <w:szCs w:val="24"/>
        </w:rPr>
        <w:lastRenderedPageBreak/>
        <w:t>darbībai, līdz ar ko atzīstu, ka ir nodrošināta man iespēju bez neattaisnojama riska iesniegt savu pieteikumu izsolei;</w:t>
      </w:r>
    </w:p>
    <w:p w:rsidR="009E6696" w:rsidRPr="00784E53" w:rsidRDefault="009E6696" w:rsidP="009E6696">
      <w:pPr>
        <w:numPr>
          <w:ilvl w:val="2"/>
          <w:numId w:val="2"/>
        </w:numPr>
        <w:spacing w:after="0" w:line="240" w:lineRule="auto"/>
        <w:ind w:left="540" w:right="71" w:hanging="540"/>
        <w:jc w:val="both"/>
        <w:rPr>
          <w:rFonts w:ascii="Times New Roman" w:eastAsia="Calibri" w:hAnsi="Times New Roman" w:cs="Times New Roman"/>
          <w:sz w:val="24"/>
          <w:szCs w:val="24"/>
        </w:rPr>
      </w:pPr>
      <w:r w:rsidRPr="00784E53">
        <w:rPr>
          <w:rFonts w:ascii="Times New Roman" w:eastAsia="Calibri"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r w:rsidR="00740D09">
        <w:rPr>
          <w:rStyle w:val="FootnoteReference"/>
          <w:rFonts w:ascii="Times New Roman" w:eastAsia="Calibri" w:hAnsi="Times New Roman" w:cs="Times New Roman"/>
          <w:sz w:val="24"/>
          <w:szCs w:val="24"/>
        </w:rPr>
        <w:footnoteReference w:id="3"/>
      </w:r>
      <w:r w:rsidRPr="00784E53">
        <w:rPr>
          <w:rFonts w:ascii="Times New Roman" w:eastAsia="Calibri" w:hAnsi="Times New Roman" w:cs="Times New Roman"/>
          <w:sz w:val="24"/>
          <w:szCs w:val="24"/>
        </w:rPr>
        <w:t>;</w:t>
      </w:r>
    </w:p>
    <w:p w:rsidR="009E6696" w:rsidRPr="00740D09" w:rsidRDefault="009E6696" w:rsidP="009E6696">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 xml:space="preserve">visas izsoles piedāvājumā sniegtās ziņas par </w:t>
      </w:r>
      <w:r w:rsidR="00740D09">
        <w:rPr>
          <w:rFonts w:ascii="Times New Roman" w:eastAsia="Calibri" w:hAnsi="Times New Roman" w:cs="Times New Roman"/>
          <w:sz w:val="24"/>
          <w:szCs w:val="24"/>
        </w:rPr>
        <w:t>nomas tiesību p</w:t>
      </w:r>
      <w:r w:rsidRPr="00740D09">
        <w:rPr>
          <w:rFonts w:ascii="Times New Roman" w:eastAsia="Calibri" w:hAnsi="Times New Roman" w:cs="Times New Roman"/>
          <w:sz w:val="24"/>
          <w:szCs w:val="24"/>
        </w:rPr>
        <w:t>retendentu un tā piedāvājumiem ir patiesas, pretendentam ir tiesības veikt saimniecisko darbību saskaņā ar normatīvajiem aktiem;</w:t>
      </w:r>
    </w:p>
    <w:p w:rsidR="009E6696" w:rsidRPr="00740D09" w:rsidRDefault="009E6696" w:rsidP="009E6696">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 xml:space="preserve">neesmu ieinteresēts citu </w:t>
      </w:r>
      <w:r w:rsidR="00740D09">
        <w:rPr>
          <w:rFonts w:ascii="Times New Roman" w:eastAsia="Calibri" w:hAnsi="Times New Roman" w:cs="Times New Roman"/>
          <w:sz w:val="24"/>
          <w:szCs w:val="24"/>
        </w:rPr>
        <w:t>nomas tiesību p</w:t>
      </w:r>
      <w:r w:rsidRPr="00740D09">
        <w:rPr>
          <w:rFonts w:ascii="Times New Roman" w:eastAsia="Calibri" w:hAnsi="Times New Roman" w:cs="Times New Roman"/>
          <w:sz w:val="24"/>
          <w:szCs w:val="24"/>
        </w:rPr>
        <w:t>retendentu šai izsolei iesniegtajos piedāvājumos;</w:t>
      </w:r>
    </w:p>
    <w:p w:rsidR="00740D09" w:rsidRDefault="00740D09" w:rsidP="00740D09">
      <w:pPr>
        <w:tabs>
          <w:tab w:val="num" w:pos="1800"/>
        </w:tabs>
        <w:spacing w:after="0" w:line="240" w:lineRule="auto"/>
        <w:ind w:right="-1"/>
        <w:jc w:val="both"/>
        <w:rPr>
          <w:rFonts w:ascii="Times New Roman" w:eastAsia="Calibri" w:hAnsi="Times New Roman" w:cs="Times New Roman"/>
          <w:sz w:val="24"/>
          <w:szCs w:val="24"/>
        </w:rPr>
      </w:pPr>
    </w:p>
    <w:p w:rsidR="009E6696" w:rsidRPr="00740D09" w:rsidRDefault="009E6696" w:rsidP="009E6696">
      <w:pPr>
        <w:spacing w:after="0" w:line="240" w:lineRule="auto"/>
        <w:ind w:right="-1" w:firstLine="567"/>
        <w:jc w:val="both"/>
        <w:rPr>
          <w:rFonts w:ascii="Times New Roman" w:eastAsia="Calibri" w:hAnsi="Times New Roman" w:cs="Times New Roman"/>
          <w:sz w:val="24"/>
          <w:szCs w:val="24"/>
        </w:rPr>
      </w:pPr>
    </w:p>
    <w:p w:rsidR="009E6696" w:rsidRPr="00740D09" w:rsidRDefault="009E6696" w:rsidP="009E6696">
      <w:pPr>
        <w:spacing w:after="0" w:line="240" w:lineRule="auto"/>
        <w:ind w:right="-1" w:firstLine="567"/>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 xml:space="preserve">Pielikumā: </w:t>
      </w: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1.</w:t>
      </w: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2.</w:t>
      </w: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3.</w:t>
      </w: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w:t>
      </w:r>
    </w:p>
    <w:p w:rsidR="009E6696" w:rsidRPr="009E6696" w:rsidRDefault="009E6696" w:rsidP="009E6696">
      <w:pPr>
        <w:spacing w:after="0" w:line="240" w:lineRule="auto"/>
        <w:ind w:right="-514"/>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right="-514" w:firstLine="567"/>
        <w:jc w:val="both"/>
        <w:rPr>
          <w:rFonts w:ascii="Times New Roman" w:eastAsia="Calibri" w:hAnsi="Times New Roman" w:cs="Times New Roman"/>
          <w:sz w:val="24"/>
          <w:szCs w:val="24"/>
          <w:highlight w:val="yellow"/>
        </w:rPr>
      </w:pP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r w:rsidRPr="00740D09">
        <w:rPr>
          <w:rFonts w:ascii="Times New Roman" w:eastAsia="Calibri" w:hAnsi="Times New Roman" w:cs="Times New Roman"/>
          <w:sz w:val="24"/>
          <w:szCs w:val="24"/>
        </w:rPr>
        <w:t>________________________________________________________________</w:t>
      </w: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vertAlign w:val="superscript"/>
        </w:rPr>
      </w:pPr>
      <w:r w:rsidRPr="00740D09">
        <w:rPr>
          <w:rFonts w:ascii="Times New Roman" w:eastAsia="Calibri" w:hAnsi="Times New Roman" w:cs="Times New Roman"/>
          <w:sz w:val="24"/>
          <w:szCs w:val="24"/>
        </w:rPr>
        <w:t>(amats, paraksts, atšifrējums)</w:t>
      </w:r>
      <w:r w:rsidRPr="00740D09">
        <w:rPr>
          <w:rFonts w:ascii="Times New Roman" w:eastAsia="Calibri" w:hAnsi="Times New Roman" w:cs="Times New Roman"/>
          <w:sz w:val="24"/>
          <w:szCs w:val="24"/>
        </w:rPr>
        <w:tab/>
      </w:r>
      <w:r w:rsidRPr="00740D09">
        <w:rPr>
          <w:rFonts w:ascii="Times New Roman" w:eastAsia="Calibri" w:hAnsi="Times New Roman" w:cs="Times New Roman"/>
          <w:sz w:val="24"/>
          <w:szCs w:val="24"/>
        </w:rPr>
        <w:tab/>
      </w:r>
      <w:r w:rsidRPr="00740D09">
        <w:rPr>
          <w:rFonts w:ascii="Times New Roman" w:eastAsia="Calibri" w:hAnsi="Times New Roman" w:cs="Times New Roman"/>
          <w:sz w:val="24"/>
          <w:szCs w:val="24"/>
        </w:rPr>
        <w:tab/>
      </w:r>
      <w:r w:rsidRPr="00740D09">
        <w:rPr>
          <w:rFonts w:ascii="Times New Roman" w:eastAsia="Calibri" w:hAnsi="Times New Roman" w:cs="Times New Roman"/>
          <w:sz w:val="24"/>
          <w:szCs w:val="24"/>
        </w:rPr>
        <w:tab/>
      </w:r>
      <w:r w:rsidRPr="00740D09">
        <w:rPr>
          <w:rFonts w:ascii="Times New Roman" w:eastAsia="Calibri" w:hAnsi="Times New Roman" w:cs="Times New Roman"/>
          <w:sz w:val="24"/>
          <w:szCs w:val="24"/>
        </w:rPr>
        <w:tab/>
        <w:t xml:space="preserve">                     paraksts</w:t>
      </w:r>
    </w:p>
    <w:p w:rsidR="009E6696" w:rsidRPr="00740D09" w:rsidRDefault="009E6696" w:rsidP="009E6696">
      <w:pPr>
        <w:spacing w:after="0" w:line="240" w:lineRule="auto"/>
        <w:ind w:right="-514" w:firstLine="567"/>
        <w:jc w:val="both"/>
        <w:rPr>
          <w:rFonts w:ascii="Times New Roman" w:eastAsia="Calibri" w:hAnsi="Times New Roman" w:cs="Times New Roman"/>
          <w:sz w:val="24"/>
          <w:szCs w:val="24"/>
        </w:rPr>
      </w:pPr>
    </w:p>
    <w:p w:rsidR="009E6696" w:rsidRPr="00740D09" w:rsidRDefault="009E6696" w:rsidP="009E6696">
      <w:pPr>
        <w:spacing w:after="0" w:line="240" w:lineRule="auto"/>
        <w:ind w:firstLine="567"/>
        <w:jc w:val="both"/>
        <w:rPr>
          <w:rFonts w:ascii="Times New Roman" w:eastAsia="Calibri" w:hAnsi="Times New Roman" w:cs="Times New Roman"/>
          <w:sz w:val="24"/>
          <w:szCs w:val="24"/>
        </w:rPr>
      </w:pPr>
    </w:p>
    <w:p w:rsidR="009E6696" w:rsidRPr="009E6696" w:rsidRDefault="009E6696" w:rsidP="009E6696">
      <w:pPr>
        <w:widowControl w:val="0"/>
        <w:spacing w:after="0" w:line="240" w:lineRule="auto"/>
        <w:ind w:left="142"/>
        <w:jc w:val="both"/>
        <w:rPr>
          <w:rFonts w:ascii="Times New Roman" w:eastAsia="Calibri" w:hAnsi="Times New Roman" w:cs="Times New Roman"/>
          <w:sz w:val="24"/>
          <w:szCs w:val="24"/>
          <w:highlight w:val="yellow"/>
        </w:rPr>
      </w:pPr>
    </w:p>
    <w:p w:rsidR="009E6696" w:rsidRPr="009E6696" w:rsidRDefault="009E6696" w:rsidP="009E6696">
      <w:pPr>
        <w:widowControl w:val="0"/>
        <w:spacing w:after="0" w:line="240" w:lineRule="auto"/>
        <w:ind w:left="142"/>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r w:rsidRPr="009E6696">
        <w:rPr>
          <w:rFonts w:ascii="Times New Roman" w:eastAsia="Calibri" w:hAnsi="Times New Roman" w:cs="Times New Roman"/>
          <w:sz w:val="24"/>
          <w:szCs w:val="24"/>
          <w:highlight w:val="yellow"/>
        </w:rPr>
        <w:br w:type="page"/>
      </w:r>
    </w:p>
    <w:p w:rsidR="009E6696" w:rsidRPr="009E6696" w:rsidRDefault="009E6696" w:rsidP="009E6696">
      <w:pPr>
        <w:widowControl w:val="0"/>
        <w:spacing w:after="0" w:line="240" w:lineRule="auto"/>
        <w:ind w:left="142"/>
        <w:jc w:val="both"/>
        <w:rPr>
          <w:rFonts w:ascii="Times New Roman" w:eastAsia="Calibri" w:hAnsi="Times New Roman" w:cs="Times New Roman"/>
          <w:sz w:val="24"/>
          <w:szCs w:val="24"/>
          <w:highlight w:val="yellow"/>
        </w:rPr>
      </w:pPr>
    </w:p>
    <w:p w:rsidR="009E6696" w:rsidRPr="00740D09" w:rsidRDefault="009E6696" w:rsidP="009E6696">
      <w:pPr>
        <w:spacing w:after="0" w:line="240" w:lineRule="auto"/>
        <w:ind w:right="-625" w:firstLine="567"/>
        <w:jc w:val="center"/>
        <w:rPr>
          <w:rFonts w:ascii="Times New Roman" w:eastAsia="Calibri" w:hAnsi="Times New Roman" w:cs="Times New Roman"/>
          <w:sz w:val="24"/>
          <w:szCs w:val="24"/>
        </w:rPr>
      </w:pPr>
      <w:r w:rsidRPr="00740D09">
        <w:rPr>
          <w:rFonts w:ascii="Times New Roman" w:eastAsia="Calibri" w:hAnsi="Times New Roman" w:cs="Times New Roman"/>
          <w:sz w:val="24"/>
          <w:szCs w:val="24"/>
        </w:rPr>
        <w:t xml:space="preserve">                                                                                                    Pielikums Nr.2</w:t>
      </w:r>
    </w:p>
    <w:p w:rsidR="00740D09" w:rsidRPr="00784E53" w:rsidRDefault="009E6696" w:rsidP="00740D09">
      <w:pPr>
        <w:autoSpaceDE w:val="0"/>
        <w:autoSpaceDN w:val="0"/>
        <w:adjustRightInd w:val="0"/>
        <w:spacing w:after="0" w:line="240" w:lineRule="auto"/>
        <w:jc w:val="right"/>
        <w:rPr>
          <w:rFonts w:ascii="Times New Roman" w:eastAsia="Calibri" w:hAnsi="Times New Roman" w:cs="Times New Roman"/>
          <w:bCs/>
          <w:sz w:val="24"/>
          <w:szCs w:val="24"/>
        </w:rPr>
      </w:pPr>
      <w:r w:rsidRPr="00740D09">
        <w:rPr>
          <w:rFonts w:ascii="Times New Roman" w:eastAsia="Calibri" w:hAnsi="Times New Roman" w:cs="Times New Roman"/>
          <w:sz w:val="24"/>
          <w:szCs w:val="24"/>
        </w:rPr>
        <w:t>Izsoles noteikumiem „</w:t>
      </w:r>
      <w:r w:rsidR="00740D09" w:rsidRPr="00740D09">
        <w:rPr>
          <w:rFonts w:ascii="Times New Roman" w:eastAsia="Calibri" w:hAnsi="Times New Roman" w:cs="Times New Roman"/>
          <w:bCs/>
          <w:sz w:val="24"/>
          <w:szCs w:val="24"/>
        </w:rPr>
        <w:t>Ielu</w:t>
      </w:r>
      <w:r w:rsidR="00740D09" w:rsidRPr="00784E53">
        <w:rPr>
          <w:rFonts w:ascii="Times New Roman" w:eastAsia="Calibri" w:hAnsi="Times New Roman" w:cs="Times New Roman"/>
          <w:bCs/>
          <w:sz w:val="24"/>
          <w:szCs w:val="24"/>
        </w:rPr>
        <w:t xml:space="preserve"> tirdzniecības kioska</w:t>
      </w:r>
    </w:p>
    <w:p w:rsidR="009E6696" w:rsidRPr="00740D09" w:rsidRDefault="00740D09" w:rsidP="00740D09">
      <w:pPr>
        <w:autoSpaceDE w:val="0"/>
        <w:autoSpaceDN w:val="0"/>
        <w:adjustRightInd w:val="0"/>
        <w:spacing w:after="0" w:line="240" w:lineRule="auto"/>
        <w:jc w:val="right"/>
        <w:rPr>
          <w:rFonts w:ascii="Times New Roman" w:eastAsia="Calibri" w:hAnsi="Times New Roman" w:cs="Times New Roman"/>
          <w:sz w:val="24"/>
          <w:szCs w:val="24"/>
        </w:rPr>
      </w:pPr>
      <w:r w:rsidRPr="00784E53">
        <w:rPr>
          <w:rFonts w:ascii="Times New Roman" w:eastAsia="Calibri" w:hAnsi="Times New Roman" w:cs="Times New Roman"/>
          <w:bCs/>
          <w:sz w:val="24"/>
          <w:szCs w:val="24"/>
        </w:rPr>
        <w:t xml:space="preserve"> Ausekļa ielā 6, Siguldā nomas tiesību izsoles noteikum</w:t>
      </w:r>
      <w:r w:rsidRPr="00740D09">
        <w:rPr>
          <w:rFonts w:ascii="Times New Roman" w:eastAsia="Calibri" w:hAnsi="Times New Roman" w:cs="Times New Roman"/>
          <w:bCs/>
          <w:sz w:val="24"/>
          <w:szCs w:val="24"/>
        </w:rPr>
        <w:t>i</w:t>
      </w:r>
      <w:r w:rsidR="009E6696" w:rsidRPr="00740D09">
        <w:rPr>
          <w:rFonts w:ascii="Times New Roman" w:eastAsia="Calibri" w:hAnsi="Times New Roman" w:cs="Times New Roman"/>
          <w:sz w:val="24"/>
          <w:szCs w:val="24"/>
        </w:rPr>
        <w:t>”</w:t>
      </w:r>
    </w:p>
    <w:p w:rsidR="009E6696" w:rsidRPr="009E6696" w:rsidRDefault="009E6696" w:rsidP="009E6696">
      <w:pPr>
        <w:spacing w:after="0" w:line="240" w:lineRule="auto"/>
        <w:ind w:right="-766"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ind w:right="-766"/>
        <w:jc w:val="both"/>
        <w:rPr>
          <w:rFonts w:ascii="Times New Roman" w:eastAsia="Calibri" w:hAnsi="Times New Roman" w:cs="Times New Roman"/>
          <w:sz w:val="24"/>
          <w:szCs w:val="24"/>
          <w:highlight w:val="yellow"/>
        </w:rPr>
      </w:pPr>
    </w:p>
    <w:p w:rsidR="009E6696" w:rsidRPr="00740D09" w:rsidRDefault="009E6696" w:rsidP="009E6696">
      <w:pPr>
        <w:spacing w:after="0" w:line="240" w:lineRule="auto"/>
        <w:ind w:right="-766" w:firstLine="567"/>
        <w:jc w:val="center"/>
        <w:rPr>
          <w:rFonts w:ascii="Times New Roman" w:eastAsia="Calibri" w:hAnsi="Times New Roman" w:cs="Times New Roman"/>
          <w:b/>
          <w:sz w:val="24"/>
          <w:szCs w:val="24"/>
        </w:rPr>
      </w:pPr>
      <w:r w:rsidRPr="00740D09">
        <w:rPr>
          <w:rFonts w:ascii="Times New Roman" w:eastAsia="Calibri" w:hAnsi="Times New Roman" w:cs="Times New Roman"/>
          <w:b/>
          <w:sz w:val="24"/>
          <w:szCs w:val="24"/>
        </w:rPr>
        <w:t>Kiosku novietojuma plāns Ausekļa ielā 6, Siguldā, Siguldas novadā</w:t>
      </w:r>
    </w:p>
    <w:p w:rsidR="009E6696" w:rsidRPr="00740D09" w:rsidRDefault="009E6696" w:rsidP="00740D09">
      <w:pPr>
        <w:spacing w:after="0" w:line="240" w:lineRule="auto"/>
        <w:ind w:right="-766" w:firstLine="567"/>
        <w:jc w:val="center"/>
        <w:rPr>
          <w:rFonts w:ascii="Times New Roman" w:eastAsia="Calibri" w:hAnsi="Times New Roman" w:cs="Times New Roman"/>
          <w:i/>
          <w:sz w:val="24"/>
          <w:szCs w:val="24"/>
        </w:rPr>
      </w:pPr>
      <w:r w:rsidRPr="00740D09">
        <w:rPr>
          <w:rFonts w:ascii="Times New Roman" w:eastAsia="Calibri" w:hAnsi="Times New Roman" w:cs="Times New Roman"/>
          <w:i/>
          <w:sz w:val="24"/>
          <w:szCs w:val="24"/>
        </w:rPr>
        <w:t>(pievienots kā atsevišķs pielikums)</w:t>
      </w:r>
    </w:p>
    <w:p w:rsidR="009E6696" w:rsidRPr="009E6696" w:rsidRDefault="009E6696" w:rsidP="00740D09">
      <w:pPr>
        <w:spacing w:after="0" w:line="240" w:lineRule="auto"/>
        <w:ind w:right="-766"/>
        <w:jc w:val="center"/>
        <w:rPr>
          <w:rFonts w:ascii="Times New Roman" w:eastAsia="Calibri" w:hAnsi="Times New Roman" w:cs="Times New Roman"/>
          <w:b/>
          <w:sz w:val="24"/>
          <w:szCs w:val="24"/>
          <w:highlight w:val="yellow"/>
        </w:rPr>
      </w:pPr>
    </w:p>
    <w:p w:rsidR="009E6696" w:rsidRPr="009E6696" w:rsidRDefault="009E6696" w:rsidP="00740D09">
      <w:pPr>
        <w:widowControl w:val="0"/>
        <w:autoSpaceDE w:val="0"/>
        <w:autoSpaceDN w:val="0"/>
        <w:adjustRightInd w:val="0"/>
        <w:spacing w:after="0" w:line="240" w:lineRule="auto"/>
        <w:jc w:val="center"/>
        <w:rPr>
          <w:rFonts w:ascii="Helvetica" w:eastAsia="Times New Roman" w:hAnsi="Helvetica" w:cs="Helvetica"/>
          <w:sz w:val="24"/>
          <w:szCs w:val="24"/>
          <w:highlight w:val="yellow"/>
          <w:lang w:val="en-US"/>
        </w:rPr>
      </w:pPr>
    </w:p>
    <w:p w:rsidR="009E6696" w:rsidRPr="009E6696" w:rsidRDefault="009E6696" w:rsidP="009E6696">
      <w:pPr>
        <w:spacing w:after="0" w:line="240" w:lineRule="auto"/>
        <w:rPr>
          <w:rFonts w:ascii="Times New Roman" w:eastAsia="Calibri" w:hAnsi="Times New Roman" w:cs="Times New Roman"/>
          <w:b/>
          <w:noProof/>
          <w:sz w:val="24"/>
          <w:szCs w:val="24"/>
          <w:highlight w:val="yellow"/>
        </w:rPr>
      </w:pPr>
    </w:p>
    <w:p w:rsidR="009E6696" w:rsidRPr="009E6696" w:rsidRDefault="009E6696" w:rsidP="009E6696">
      <w:pPr>
        <w:spacing w:after="0" w:line="240" w:lineRule="auto"/>
        <w:rPr>
          <w:rFonts w:ascii="Times New Roman" w:eastAsia="Calibri" w:hAnsi="Times New Roman" w:cs="Times New Roman"/>
          <w:b/>
          <w:sz w:val="24"/>
          <w:szCs w:val="24"/>
          <w:highlight w:val="yellow"/>
        </w:rPr>
      </w:pPr>
    </w:p>
    <w:p w:rsidR="009E6696" w:rsidRPr="009E6696" w:rsidRDefault="009E6696" w:rsidP="009E6696">
      <w:pPr>
        <w:spacing w:after="0" w:line="240" w:lineRule="auto"/>
        <w:ind w:right="-766"/>
        <w:jc w:val="both"/>
        <w:rPr>
          <w:rFonts w:ascii="Times New Roman" w:eastAsia="Calibri" w:hAnsi="Times New Roman" w:cs="Times New Roman"/>
          <w:b/>
          <w:sz w:val="24"/>
          <w:szCs w:val="24"/>
          <w:highlight w:val="yellow"/>
        </w:rPr>
      </w:pPr>
    </w:p>
    <w:p w:rsidR="009E6696" w:rsidRPr="009E6696" w:rsidRDefault="009E6696" w:rsidP="009E6696">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9E6696" w:rsidRPr="009E6696" w:rsidRDefault="009E6696" w:rsidP="009E6696">
      <w:pPr>
        <w:spacing w:after="0" w:line="240" w:lineRule="auto"/>
        <w:ind w:firstLine="567"/>
        <w:jc w:val="both"/>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0"/>
          <w:szCs w:val="24"/>
          <w:highlight w:val="yellow"/>
        </w:rPr>
      </w:pPr>
    </w:p>
    <w:p w:rsidR="009E6696" w:rsidRPr="009E6696" w:rsidRDefault="009E6696" w:rsidP="009E6696">
      <w:pPr>
        <w:spacing w:after="0" w:line="240" w:lineRule="auto"/>
        <w:ind w:right="-625" w:firstLine="567"/>
        <w:jc w:val="center"/>
        <w:rPr>
          <w:rFonts w:ascii="Times New Roman" w:eastAsia="Calibri" w:hAnsi="Times New Roman" w:cs="Times New Roman"/>
          <w:sz w:val="24"/>
          <w:szCs w:val="24"/>
          <w:highlight w:val="yellow"/>
        </w:rPr>
      </w:pPr>
      <w:r w:rsidRPr="009E6696">
        <w:rPr>
          <w:rFonts w:ascii="Times New Roman" w:eastAsia="Calibri" w:hAnsi="Times New Roman" w:cs="Times New Roman"/>
          <w:sz w:val="24"/>
          <w:szCs w:val="24"/>
          <w:highlight w:val="yellow"/>
        </w:rPr>
        <w:t xml:space="preserve">                                                                                                    </w:t>
      </w:r>
    </w:p>
    <w:p w:rsidR="009E6696" w:rsidRPr="009E6696" w:rsidRDefault="009E6696" w:rsidP="009E6696">
      <w:pPr>
        <w:spacing w:after="0" w:line="240" w:lineRule="auto"/>
        <w:ind w:right="-625" w:firstLine="567"/>
        <w:jc w:val="center"/>
        <w:rPr>
          <w:rFonts w:ascii="Times New Roman" w:eastAsia="Calibri" w:hAnsi="Times New Roman" w:cs="Times New Roman"/>
          <w:sz w:val="24"/>
          <w:szCs w:val="24"/>
          <w:highlight w:val="yellow"/>
        </w:rPr>
      </w:pPr>
    </w:p>
    <w:p w:rsidR="009E6696" w:rsidRPr="009E6696" w:rsidRDefault="009E6696" w:rsidP="009E6696">
      <w:pPr>
        <w:spacing w:after="0" w:line="240" w:lineRule="auto"/>
        <w:ind w:right="-625" w:firstLine="567"/>
        <w:jc w:val="center"/>
        <w:rPr>
          <w:rFonts w:ascii="Times New Roman" w:eastAsia="Calibri" w:hAnsi="Times New Roman" w:cs="Times New Roman"/>
          <w:sz w:val="24"/>
          <w:szCs w:val="24"/>
          <w:highlight w:val="yellow"/>
        </w:rPr>
      </w:pPr>
    </w:p>
    <w:p w:rsidR="009E6696" w:rsidRPr="009E6696" w:rsidRDefault="009E6696" w:rsidP="009E6696">
      <w:pPr>
        <w:spacing w:after="0" w:line="240" w:lineRule="auto"/>
        <w:ind w:right="-625" w:firstLine="567"/>
        <w:jc w:val="center"/>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spacing w:after="0" w:line="240" w:lineRule="auto"/>
        <w:rPr>
          <w:rFonts w:ascii="Times New Roman" w:eastAsia="Calibri" w:hAnsi="Times New Roman" w:cs="Times New Roman"/>
          <w:sz w:val="24"/>
          <w:szCs w:val="24"/>
          <w:highlight w:val="yellow"/>
        </w:rPr>
      </w:pPr>
    </w:p>
    <w:p w:rsidR="009E6696" w:rsidRPr="009E6696" w:rsidRDefault="009E6696" w:rsidP="009E6696">
      <w:pPr>
        <w:rPr>
          <w:rFonts w:ascii="Times New Roman" w:eastAsia="Calibri" w:hAnsi="Times New Roman" w:cs="Times New Roman"/>
          <w:sz w:val="24"/>
          <w:szCs w:val="24"/>
          <w:highlight w:val="yellow"/>
        </w:rPr>
      </w:pPr>
      <w:r w:rsidRPr="009E6696">
        <w:rPr>
          <w:rFonts w:ascii="Times New Roman" w:eastAsia="Calibri" w:hAnsi="Times New Roman" w:cs="Times New Roman"/>
          <w:sz w:val="24"/>
          <w:szCs w:val="24"/>
          <w:highlight w:val="yellow"/>
        </w:rPr>
        <w:br w:type="page"/>
      </w:r>
    </w:p>
    <w:p w:rsidR="009E6696" w:rsidRPr="00740D09" w:rsidRDefault="009E6696" w:rsidP="009E6696">
      <w:pPr>
        <w:spacing w:after="0" w:line="240" w:lineRule="auto"/>
        <w:jc w:val="right"/>
        <w:rPr>
          <w:rFonts w:ascii="Times New Roman" w:eastAsia="Calibri" w:hAnsi="Times New Roman" w:cs="Times New Roman"/>
          <w:sz w:val="24"/>
          <w:szCs w:val="24"/>
        </w:rPr>
      </w:pPr>
      <w:r w:rsidRPr="009E6696">
        <w:rPr>
          <w:rFonts w:ascii="Times New Roman" w:eastAsia="Calibri" w:hAnsi="Times New Roman" w:cs="Times New Roman"/>
          <w:sz w:val="24"/>
          <w:szCs w:val="24"/>
          <w:highlight w:val="yellow"/>
        </w:rPr>
        <w:lastRenderedPageBreak/>
        <w:t xml:space="preserve">                                                                                                                                                                                                        </w:t>
      </w:r>
      <w:r w:rsidRPr="00740D09">
        <w:rPr>
          <w:rFonts w:ascii="Times New Roman" w:eastAsia="Calibri" w:hAnsi="Times New Roman" w:cs="Times New Roman"/>
          <w:sz w:val="24"/>
          <w:szCs w:val="24"/>
        </w:rPr>
        <w:t>Pielikums Nr.3</w:t>
      </w:r>
    </w:p>
    <w:p w:rsidR="00740D09" w:rsidRPr="00740D09" w:rsidRDefault="009E6696" w:rsidP="00740D09">
      <w:pPr>
        <w:autoSpaceDE w:val="0"/>
        <w:autoSpaceDN w:val="0"/>
        <w:adjustRightInd w:val="0"/>
        <w:spacing w:after="0" w:line="240" w:lineRule="auto"/>
        <w:jc w:val="right"/>
        <w:rPr>
          <w:rFonts w:ascii="Times New Roman" w:eastAsia="Calibri" w:hAnsi="Times New Roman" w:cs="Times New Roman"/>
          <w:bCs/>
          <w:sz w:val="24"/>
          <w:szCs w:val="24"/>
        </w:rPr>
      </w:pPr>
      <w:r w:rsidRPr="00740D09">
        <w:rPr>
          <w:rFonts w:ascii="Times New Roman" w:eastAsia="Calibri" w:hAnsi="Times New Roman" w:cs="Times New Roman"/>
          <w:sz w:val="24"/>
          <w:szCs w:val="24"/>
        </w:rPr>
        <w:t>Izsoles noteikumiem „</w:t>
      </w:r>
      <w:r w:rsidR="00740D09" w:rsidRPr="00740D09">
        <w:rPr>
          <w:rFonts w:ascii="Times New Roman" w:eastAsia="Calibri" w:hAnsi="Times New Roman" w:cs="Times New Roman"/>
          <w:bCs/>
          <w:sz w:val="24"/>
          <w:szCs w:val="24"/>
        </w:rPr>
        <w:t xml:space="preserve"> Ielu tirdzniecības kioska</w:t>
      </w:r>
    </w:p>
    <w:p w:rsidR="009E6696" w:rsidRPr="00740D09" w:rsidRDefault="00740D09" w:rsidP="00740D09">
      <w:pPr>
        <w:autoSpaceDE w:val="0"/>
        <w:autoSpaceDN w:val="0"/>
        <w:adjustRightInd w:val="0"/>
        <w:spacing w:after="0" w:line="240" w:lineRule="auto"/>
        <w:jc w:val="right"/>
        <w:rPr>
          <w:rFonts w:ascii="Times New Roman" w:eastAsia="Calibri" w:hAnsi="Times New Roman" w:cs="Times New Roman"/>
          <w:sz w:val="24"/>
          <w:szCs w:val="24"/>
        </w:rPr>
      </w:pPr>
      <w:r w:rsidRPr="00740D09">
        <w:rPr>
          <w:rFonts w:ascii="Times New Roman" w:eastAsia="Calibri" w:hAnsi="Times New Roman" w:cs="Times New Roman"/>
          <w:bCs/>
          <w:sz w:val="24"/>
          <w:szCs w:val="24"/>
        </w:rPr>
        <w:t xml:space="preserve"> Ausekļa ielā 6, Siguldā nomas tiesību izsoles noteikumi</w:t>
      </w:r>
      <w:r w:rsidR="009E6696" w:rsidRPr="00740D09">
        <w:rPr>
          <w:rFonts w:ascii="Times New Roman" w:eastAsia="Calibri" w:hAnsi="Times New Roman" w:cs="Times New Roman"/>
          <w:sz w:val="24"/>
          <w:szCs w:val="24"/>
        </w:rPr>
        <w:t>”</w:t>
      </w:r>
    </w:p>
    <w:p w:rsidR="009E6696" w:rsidRPr="009E6696" w:rsidRDefault="009E6696" w:rsidP="009E6696">
      <w:pPr>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696" w:rsidRPr="00740D09" w:rsidRDefault="009E6696" w:rsidP="009E6696">
      <w:pPr>
        <w:spacing w:after="0" w:line="240" w:lineRule="auto"/>
        <w:jc w:val="center"/>
        <w:rPr>
          <w:rFonts w:ascii="Times New Roman" w:eastAsia="Calibri" w:hAnsi="Times New Roman" w:cs="Times New Roman"/>
          <w:b/>
          <w:sz w:val="24"/>
          <w:szCs w:val="24"/>
        </w:rPr>
      </w:pPr>
      <w:r w:rsidRPr="00740D09">
        <w:rPr>
          <w:rFonts w:ascii="Times New Roman" w:eastAsia="Calibri" w:hAnsi="Times New Roman" w:cs="Times New Roman"/>
          <w:b/>
          <w:sz w:val="24"/>
          <w:szCs w:val="24"/>
        </w:rPr>
        <w:t>KIOSKA SKICE AUSEKĻA IELĀ 6, SIGULDĀ, SIGULDAS NOVADĀ</w:t>
      </w: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p>
    <w:p w:rsidR="009E6696" w:rsidRPr="009E6696" w:rsidRDefault="009E6696" w:rsidP="009E6696">
      <w:pPr>
        <w:spacing w:after="0" w:line="240" w:lineRule="auto"/>
        <w:jc w:val="center"/>
        <w:rPr>
          <w:rFonts w:ascii="Times New Roman" w:eastAsia="Calibri" w:hAnsi="Times New Roman" w:cs="Times New Roman"/>
          <w:b/>
          <w:sz w:val="24"/>
          <w:szCs w:val="24"/>
          <w:highlight w:val="yellow"/>
        </w:rPr>
      </w:pPr>
      <w:r w:rsidRPr="009E6696">
        <w:rPr>
          <w:rFonts w:ascii="Times New Roman" w:eastAsia="Calibri" w:hAnsi="Times New Roman" w:cs="Times New Roman"/>
          <w:b/>
          <w:noProof/>
          <w:sz w:val="24"/>
          <w:szCs w:val="24"/>
          <w:highlight w:val="yellow"/>
          <w:lang w:val="en-US"/>
        </w:rPr>
        <w:drawing>
          <wp:inline distT="0" distB="0" distL="0" distR="0" wp14:anchorId="3EC11DE3" wp14:editId="11A45493">
            <wp:extent cx="5760085" cy="412305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ni_1.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4123055"/>
                    </a:xfrm>
                    <a:prstGeom prst="rect">
                      <a:avLst/>
                    </a:prstGeom>
                  </pic:spPr>
                </pic:pic>
              </a:graphicData>
            </a:graphic>
          </wp:inline>
        </w:drawing>
      </w:r>
    </w:p>
    <w:p w:rsidR="009E6696" w:rsidRPr="009E6696" w:rsidRDefault="009E6696" w:rsidP="009E6696">
      <w:pPr>
        <w:spacing w:after="0" w:line="240" w:lineRule="auto"/>
        <w:rPr>
          <w:rFonts w:ascii="Times New Roman" w:eastAsia="Calibri" w:hAnsi="Times New Roman" w:cs="Times New Roman"/>
          <w:sz w:val="24"/>
          <w:szCs w:val="24"/>
          <w:highlight w:val="yellow"/>
        </w:rPr>
      </w:pPr>
      <w:r w:rsidRPr="009E6696">
        <w:rPr>
          <w:rFonts w:ascii="Times New Roman" w:eastAsia="Calibri" w:hAnsi="Times New Roman" w:cs="Times New Roman"/>
          <w:noProof/>
          <w:sz w:val="24"/>
          <w:szCs w:val="24"/>
          <w:highlight w:val="yellow"/>
          <w:lang w:val="en-US"/>
        </w:rPr>
        <w:drawing>
          <wp:anchor distT="0" distB="0" distL="114300" distR="114300" simplePos="0" relativeHeight="251659264" behindDoc="0" locked="0" layoutInCell="1" allowOverlap="1" wp14:anchorId="684D4D56" wp14:editId="789CD672">
            <wp:simplePos x="0" y="0"/>
            <wp:positionH relativeFrom="margin">
              <wp:posOffset>457200</wp:posOffset>
            </wp:positionH>
            <wp:positionV relativeFrom="margin">
              <wp:posOffset>1485900</wp:posOffset>
            </wp:positionV>
            <wp:extent cx="4497070" cy="2851150"/>
            <wp:effectExtent l="0" t="0" r="0" b="0"/>
            <wp:wrapSquare wrapText="bothSides"/>
            <wp:docPr id="2" name="Picture 2" descr="Macintosh HD:Users:laurakonstante:Desktop:Kio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konstante:Desktop:Kiosk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23" r="12207" b="11366"/>
                    <a:stretch/>
                  </pic:blipFill>
                  <pic:spPr bwMode="auto">
                    <a:xfrm>
                      <a:off x="0" y="0"/>
                      <a:ext cx="4497070" cy="28511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9E6696" w:rsidRPr="009E6696" w:rsidRDefault="009E6696" w:rsidP="009E6696">
      <w:pPr>
        <w:autoSpaceDE w:val="0"/>
        <w:autoSpaceDN w:val="0"/>
        <w:adjustRightInd w:val="0"/>
        <w:spacing w:after="0" w:line="240" w:lineRule="auto"/>
        <w:jc w:val="both"/>
        <w:rPr>
          <w:rFonts w:ascii="Times New Roman" w:eastAsia="Calibri" w:hAnsi="Times New Roman" w:cs="Times New Roman"/>
          <w:bCs/>
          <w:sz w:val="24"/>
          <w:szCs w:val="24"/>
          <w:highlight w:val="yellow"/>
        </w:rPr>
      </w:pPr>
    </w:p>
    <w:p w:rsidR="00740D09" w:rsidRDefault="00740D09" w:rsidP="009E6696">
      <w:pPr>
        <w:spacing w:after="0" w:line="240" w:lineRule="auto"/>
        <w:ind w:right="-1" w:firstLine="567"/>
        <w:jc w:val="right"/>
        <w:rPr>
          <w:rFonts w:ascii="Times New Roman" w:eastAsia="Calibri" w:hAnsi="Times New Roman" w:cs="Times New Roman"/>
          <w:sz w:val="24"/>
          <w:szCs w:val="24"/>
          <w:highlight w:val="yellow"/>
        </w:rPr>
      </w:pPr>
    </w:p>
    <w:p w:rsidR="009E6696" w:rsidRPr="00740D09" w:rsidRDefault="009E6696" w:rsidP="009E6696">
      <w:pPr>
        <w:spacing w:after="0" w:line="240" w:lineRule="auto"/>
        <w:ind w:right="-1" w:firstLine="567"/>
        <w:jc w:val="right"/>
        <w:rPr>
          <w:rFonts w:ascii="Times New Roman" w:eastAsia="Calibri" w:hAnsi="Times New Roman" w:cs="Times New Roman"/>
          <w:sz w:val="24"/>
          <w:szCs w:val="24"/>
        </w:rPr>
      </w:pPr>
      <w:r w:rsidRPr="00740D09">
        <w:rPr>
          <w:rFonts w:ascii="Times New Roman" w:eastAsia="Calibri" w:hAnsi="Times New Roman" w:cs="Times New Roman"/>
          <w:sz w:val="24"/>
          <w:szCs w:val="24"/>
        </w:rPr>
        <w:lastRenderedPageBreak/>
        <w:t>Pielikums Nr.4</w:t>
      </w:r>
    </w:p>
    <w:p w:rsidR="00740D09" w:rsidRPr="00740D09" w:rsidRDefault="009E6696" w:rsidP="00740D09">
      <w:pPr>
        <w:autoSpaceDE w:val="0"/>
        <w:autoSpaceDN w:val="0"/>
        <w:adjustRightInd w:val="0"/>
        <w:spacing w:after="0" w:line="240" w:lineRule="auto"/>
        <w:jc w:val="right"/>
        <w:rPr>
          <w:rFonts w:ascii="Times New Roman" w:eastAsia="Calibri" w:hAnsi="Times New Roman" w:cs="Times New Roman"/>
          <w:bCs/>
          <w:sz w:val="24"/>
          <w:szCs w:val="24"/>
        </w:rPr>
      </w:pPr>
      <w:r w:rsidRPr="00740D09">
        <w:rPr>
          <w:rFonts w:ascii="Times New Roman" w:eastAsia="Calibri" w:hAnsi="Times New Roman" w:cs="Times New Roman"/>
          <w:sz w:val="24"/>
          <w:szCs w:val="24"/>
        </w:rPr>
        <w:t>Izsoles noteikumiem „</w:t>
      </w:r>
      <w:r w:rsidR="00740D09" w:rsidRPr="00740D09">
        <w:rPr>
          <w:rFonts w:ascii="Times New Roman" w:eastAsia="Calibri" w:hAnsi="Times New Roman" w:cs="Times New Roman"/>
          <w:bCs/>
          <w:sz w:val="24"/>
          <w:szCs w:val="24"/>
        </w:rPr>
        <w:t xml:space="preserve"> Ielu tirdzniecības kioska</w:t>
      </w:r>
    </w:p>
    <w:p w:rsidR="009E6696" w:rsidRPr="00740D09" w:rsidRDefault="00740D09" w:rsidP="00740D09">
      <w:pPr>
        <w:autoSpaceDE w:val="0"/>
        <w:autoSpaceDN w:val="0"/>
        <w:adjustRightInd w:val="0"/>
        <w:spacing w:after="0" w:line="240" w:lineRule="auto"/>
        <w:jc w:val="right"/>
        <w:rPr>
          <w:rFonts w:ascii="Times New Roman" w:eastAsia="Calibri" w:hAnsi="Times New Roman" w:cs="Times New Roman"/>
          <w:sz w:val="24"/>
          <w:szCs w:val="24"/>
        </w:rPr>
      </w:pPr>
      <w:r w:rsidRPr="00740D09">
        <w:rPr>
          <w:rFonts w:ascii="Times New Roman" w:eastAsia="Calibri" w:hAnsi="Times New Roman" w:cs="Times New Roman"/>
          <w:bCs/>
          <w:sz w:val="24"/>
          <w:szCs w:val="24"/>
        </w:rPr>
        <w:t xml:space="preserve"> Ausekļa ielā 6, Siguldā nomas tiesību izsoles noteikumi</w:t>
      </w:r>
      <w:r w:rsidR="009E6696" w:rsidRPr="00740D09">
        <w:rPr>
          <w:rFonts w:ascii="Times New Roman" w:eastAsia="Calibri" w:hAnsi="Times New Roman" w:cs="Times New Roman"/>
          <w:sz w:val="24"/>
          <w:szCs w:val="24"/>
        </w:rPr>
        <w:t>”</w:t>
      </w:r>
    </w:p>
    <w:p w:rsidR="009E6696" w:rsidRPr="00740D09" w:rsidRDefault="009E6696" w:rsidP="009E6696">
      <w:pPr>
        <w:tabs>
          <w:tab w:val="center" w:pos="4650"/>
          <w:tab w:val="left" w:pos="6480"/>
        </w:tabs>
        <w:spacing w:after="0" w:line="240" w:lineRule="auto"/>
        <w:jc w:val="center"/>
        <w:rPr>
          <w:rFonts w:ascii="Times New Roman" w:eastAsia="Times New Roman" w:hAnsi="Times New Roman" w:cs="Times New Roman"/>
          <w:i/>
          <w:iCs/>
          <w:sz w:val="24"/>
          <w:szCs w:val="24"/>
        </w:rPr>
      </w:pPr>
      <w:r w:rsidRPr="00740D09">
        <w:rPr>
          <w:rFonts w:ascii="Times New Roman" w:eastAsia="Times New Roman" w:hAnsi="Times New Roman" w:cs="Times New Roman"/>
          <w:i/>
          <w:iCs/>
          <w:sz w:val="24"/>
          <w:szCs w:val="24"/>
        </w:rPr>
        <w:tab/>
      </w:r>
    </w:p>
    <w:p w:rsidR="009E6696" w:rsidRPr="00740D09" w:rsidRDefault="009E6696" w:rsidP="009E6696">
      <w:pPr>
        <w:tabs>
          <w:tab w:val="center" w:pos="4650"/>
          <w:tab w:val="left" w:pos="6480"/>
        </w:tabs>
        <w:spacing w:after="0" w:line="240" w:lineRule="auto"/>
        <w:jc w:val="center"/>
        <w:rPr>
          <w:rFonts w:ascii="Times New Roman" w:eastAsia="Times New Roman" w:hAnsi="Times New Roman" w:cs="Times New Roman"/>
          <w:i/>
          <w:iCs/>
          <w:sz w:val="24"/>
          <w:szCs w:val="24"/>
        </w:rPr>
      </w:pPr>
      <w:r w:rsidRPr="00740D09">
        <w:rPr>
          <w:rFonts w:ascii="Times New Roman" w:eastAsia="Times New Roman" w:hAnsi="Times New Roman" w:cs="Times New Roman"/>
          <w:i/>
          <w:iCs/>
          <w:sz w:val="24"/>
          <w:szCs w:val="24"/>
        </w:rPr>
        <w:tab/>
      </w:r>
    </w:p>
    <w:p w:rsidR="009E6696" w:rsidRPr="00740D09" w:rsidRDefault="009E6696" w:rsidP="009E6696">
      <w:pPr>
        <w:tabs>
          <w:tab w:val="center" w:pos="4650"/>
          <w:tab w:val="left" w:pos="6480"/>
        </w:tabs>
        <w:spacing w:after="0" w:line="240" w:lineRule="auto"/>
        <w:jc w:val="center"/>
        <w:rPr>
          <w:rFonts w:ascii="Times New Roman" w:eastAsia="Times New Roman" w:hAnsi="Times New Roman" w:cs="Times New Roman"/>
          <w:b/>
          <w:iCs/>
          <w:sz w:val="24"/>
          <w:szCs w:val="24"/>
        </w:rPr>
      </w:pPr>
      <w:r w:rsidRPr="00740D09">
        <w:rPr>
          <w:rFonts w:ascii="Times New Roman" w:eastAsia="Times New Roman" w:hAnsi="Times New Roman" w:cs="Times New Roman"/>
          <w:b/>
          <w:i/>
          <w:iCs/>
          <w:sz w:val="24"/>
          <w:szCs w:val="24"/>
        </w:rPr>
        <w:t>NOMAS  LĪGUMS  Nr. ______________</w:t>
      </w:r>
    </w:p>
    <w:p w:rsidR="009E6696" w:rsidRPr="00740D09" w:rsidRDefault="009E6696" w:rsidP="009E6696">
      <w:pPr>
        <w:spacing w:after="0" w:line="300" w:lineRule="exact"/>
        <w:ind w:firstLine="567"/>
        <w:jc w:val="both"/>
        <w:rPr>
          <w:rFonts w:ascii="Times New Roman" w:eastAsia="Calibri" w:hAnsi="Times New Roman" w:cs="Times New Roman"/>
          <w:w w:val="101"/>
          <w:sz w:val="24"/>
          <w:szCs w:val="24"/>
        </w:rPr>
      </w:pPr>
    </w:p>
    <w:p w:rsidR="009E6696" w:rsidRPr="00740D09" w:rsidRDefault="009E6696" w:rsidP="009E6696">
      <w:pPr>
        <w:spacing w:after="120" w:line="300" w:lineRule="exact"/>
        <w:ind w:firstLine="567"/>
        <w:jc w:val="both"/>
        <w:rPr>
          <w:rFonts w:ascii="Times New Roman" w:eastAsia="Calibri" w:hAnsi="Times New Roman" w:cs="Times New Roman"/>
          <w:w w:val="101"/>
          <w:sz w:val="24"/>
          <w:szCs w:val="24"/>
        </w:rPr>
      </w:pPr>
      <w:r w:rsidRPr="00740D09">
        <w:rPr>
          <w:rFonts w:ascii="Times New Roman" w:eastAsia="Calibri" w:hAnsi="Times New Roman" w:cs="Times New Roman"/>
          <w:w w:val="101"/>
          <w:sz w:val="24"/>
          <w:szCs w:val="24"/>
        </w:rPr>
        <w:t>Siguldā,</w:t>
      </w:r>
      <w:r w:rsidRPr="00740D09">
        <w:rPr>
          <w:rFonts w:ascii="Times New Roman" w:eastAsia="Calibri" w:hAnsi="Times New Roman" w:cs="Times New Roman"/>
          <w:w w:val="101"/>
          <w:sz w:val="24"/>
          <w:szCs w:val="24"/>
        </w:rPr>
        <w:tab/>
        <w:t>2017. gada ”____” _____________</w:t>
      </w:r>
    </w:p>
    <w:p w:rsidR="009E6696" w:rsidRPr="00740D09" w:rsidRDefault="009E6696" w:rsidP="009E6696">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4"/>
          <w:szCs w:val="24"/>
          <w:lang w:bidi="ml"/>
        </w:rPr>
      </w:pPr>
    </w:p>
    <w:p w:rsidR="009E6696" w:rsidRPr="00740D09" w:rsidRDefault="00740D09" w:rsidP="009E6696">
      <w:pPr>
        <w:suppressAutoHyphens/>
        <w:spacing w:after="0" w:line="240" w:lineRule="auto"/>
        <w:ind w:firstLine="567"/>
        <w:jc w:val="both"/>
        <w:rPr>
          <w:rFonts w:ascii="Times New Roman" w:eastAsia="Times New Roman" w:hAnsi="Times New Roman" w:cs="Times New Roman"/>
          <w:sz w:val="24"/>
          <w:szCs w:val="24"/>
          <w:lang w:eastAsia="ar-SA"/>
        </w:rPr>
      </w:pPr>
      <w:r w:rsidRPr="00740D09">
        <w:rPr>
          <w:rFonts w:ascii="Times New Roman" w:eastAsia="Times New Roman" w:hAnsi="Times New Roman" w:cs="Times New Roman"/>
          <w:b/>
          <w:sz w:val="24"/>
          <w:szCs w:val="24"/>
          <w:lang w:eastAsia="ar-SA"/>
        </w:rPr>
        <w:t>Siguldas novada pašvaldība</w:t>
      </w:r>
      <w:r w:rsidR="009E6696" w:rsidRPr="00740D09">
        <w:rPr>
          <w:rFonts w:ascii="Times New Roman" w:eastAsia="Times New Roman" w:hAnsi="Times New Roman" w:cs="Times New Roman"/>
          <w:sz w:val="24"/>
          <w:szCs w:val="24"/>
          <w:lang w:eastAsia="ar-SA"/>
        </w:rPr>
        <w:t xml:space="preserve">, reģistrācijas Nr. 90000048152, juridiskā adrese Pils iela 16, Sigulda, Siguldas novads, LV-2150, tās </w:t>
      </w:r>
      <w:r w:rsidRPr="00740D09">
        <w:rPr>
          <w:rFonts w:ascii="Times New Roman" w:eastAsia="Times New Roman" w:hAnsi="Times New Roman" w:cs="Times New Roman"/>
          <w:sz w:val="24"/>
          <w:szCs w:val="24"/>
          <w:lang w:eastAsia="ar-SA"/>
        </w:rPr>
        <w:t xml:space="preserve">_____________ </w:t>
      </w:r>
      <w:r w:rsidR="009E6696" w:rsidRPr="00740D09">
        <w:rPr>
          <w:rFonts w:ascii="Times New Roman" w:eastAsia="Times New Roman" w:hAnsi="Times New Roman" w:cs="Times New Roman"/>
          <w:sz w:val="24"/>
          <w:szCs w:val="24"/>
          <w:lang w:eastAsia="ar-SA"/>
        </w:rPr>
        <w:t>personā, kurš</w:t>
      </w:r>
      <w:r w:rsidRPr="00740D09">
        <w:rPr>
          <w:rFonts w:ascii="Times New Roman" w:eastAsia="Times New Roman" w:hAnsi="Times New Roman" w:cs="Times New Roman"/>
          <w:sz w:val="24"/>
          <w:szCs w:val="24"/>
          <w:lang w:eastAsia="ar-SA"/>
        </w:rPr>
        <w:t>/-a rīkojas pamatojoties uz 2017. gada 16</w:t>
      </w:r>
      <w:r w:rsidR="009E6696" w:rsidRPr="00740D09">
        <w:rPr>
          <w:rFonts w:ascii="Times New Roman" w:eastAsia="Times New Roman" w:hAnsi="Times New Roman" w:cs="Times New Roman"/>
          <w:sz w:val="24"/>
          <w:szCs w:val="24"/>
          <w:lang w:eastAsia="ar-SA"/>
        </w:rPr>
        <w:t>. jūnija Siguldas novada Dome</w:t>
      </w:r>
      <w:r w:rsidRPr="00740D09">
        <w:rPr>
          <w:rFonts w:ascii="Times New Roman" w:eastAsia="Times New Roman" w:hAnsi="Times New Roman" w:cs="Times New Roman"/>
          <w:sz w:val="24"/>
          <w:szCs w:val="24"/>
          <w:lang w:eastAsia="ar-SA"/>
        </w:rPr>
        <w:t>s saistošajiem noteikumiem Nr.18</w:t>
      </w:r>
      <w:r w:rsidR="009E6696" w:rsidRPr="00740D09">
        <w:rPr>
          <w:rFonts w:ascii="Times New Roman" w:eastAsia="Times New Roman" w:hAnsi="Times New Roman" w:cs="Times New Roman"/>
          <w:sz w:val="24"/>
          <w:szCs w:val="24"/>
          <w:lang w:eastAsia="ar-SA"/>
        </w:rPr>
        <w:t> „Siguldas novada paš</w:t>
      </w:r>
      <w:r w:rsidRPr="00740D09">
        <w:rPr>
          <w:rFonts w:ascii="Times New Roman" w:eastAsia="Times New Roman" w:hAnsi="Times New Roman" w:cs="Times New Roman"/>
          <w:sz w:val="24"/>
          <w:szCs w:val="24"/>
          <w:lang w:eastAsia="ar-SA"/>
        </w:rPr>
        <w:t>valdības nolikums” (prot. Nr.11, §1</w:t>
      </w:r>
      <w:r w:rsidR="009E6696" w:rsidRPr="00740D09">
        <w:rPr>
          <w:rFonts w:ascii="Times New Roman" w:eastAsia="Times New Roman" w:hAnsi="Times New Roman" w:cs="Times New Roman"/>
          <w:sz w:val="24"/>
          <w:szCs w:val="24"/>
          <w:lang w:eastAsia="ar-SA"/>
        </w:rPr>
        <w:t xml:space="preserve">), turpmāk tekstā saukts </w:t>
      </w:r>
      <w:r w:rsidRPr="00740D09">
        <w:rPr>
          <w:rFonts w:ascii="Times New Roman" w:eastAsia="Times New Roman" w:hAnsi="Times New Roman" w:cs="Times New Roman"/>
          <w:b/>
          <w:sz w:val="24"/>
          <w:szCs w:val="24"/>
          <w:lang w:eastAsia="ar-SA"/>
        </w:rPr>
        <w:t>Iznomātājs</w:t>
      </w:r>
      <w:r w:rsidR="009E6696" w:rsidRPr="00740D09">
        <w:rPr>
          <w:rFonts w:ascii="Times New Roman" w:eastAsia="Times New Roman" w:hAnsi="Times New Roman" w:cs="Times New Roman"/>
          <w:sz w:val="24"/>
          <w:szCs w:val="24"/>
          <w:lang w:eastAsia="ar-SA"/>
        </w:rPr>
        <w:t>, no vienas puses, un</w:t>
      </w:r>
    </w:p>
    <w:p w:rsidR="009E6696" w:rsidRPr="00740D09" w:rsidRDefault="009E6696" w:rsidP="009E6696">
      <w:pPr>
        <w:spacing w:after="0" w:line="240" w:lineRule="auto"/>
        <w:ind w:firstLine="720"/>
        <w:jc w:val="both"/>
        <w:rPr>
          <w:rFonts w:ascii="Times New Roman" w:eastAsia="Calibri" w:hAnsi="Times New Roman" w:cs="Times New Roman"/>
          <w:sz w:val="24"/>
          <w:szCs w:val="24"/>
        </w:rPr>
      </w:pPr>
      <w:r w:rsidRPr="00740D09">
        <w:rPr>
          <w:rFonts w:ascii="Times New Roman" w:eastAsia="Calibri" w:hAnsi="Times New Roman" w:cs="Times New Roman"/>
          <w:b/>
          <w:sz w:val="24"/>
          <w:szCs w:val="24"/>
        </w:rPr>
        <w:t xml:space="preserve">_____ </w:t>
      </w:r>
      <w:r w:rsidRPr="00740D09">
        <w:rPr>
          <w:rFonts w:ascii="Times New Roman" w:eastAsia="Calibri" w:hAnsi="Times New Roman" w:cs="Times New Roman"/>
          <w:i/>
          <w:sz w:val="24"/>
          <w:szCs w:val="24"/>
        </w:rPr>
        <w:t>(nomnieka nosaukums (jur.pers.)/vārds, uzvārds (fiz.pers.)</w:t>
      </w:r>
      <w:r w:rsidRPr="00740D09">
        <w:rPr>
          <w:rFonts w:ascii="Times New Roman" w:eastAsia="Calibri" w:hAnsi="Times New Roman" w:cs="Times New Roman"/>
          <w:sz w:val="24"/>
          <w:szCs w:val="24"/>
        </w:rPr>
        <w:t xml:space="preserve">, vienotās reģistrācijas Nr. </w:t>
      </w:r>
      <w:r w:rsidRPr="00740D09">
        <w:rPr>
          <w:rFonts w:ascii="Times New Roman" w:eastAsia="Calibri" w:hAnsi="Times New Roman" w:cs="Times New Roman"/>
          <w:i/>
          <w:sz w:val="24"/>
          <w:szCs w:val="24"/>
        </w:rPr>
        <w:t>(jur.pers.)</w:t>
      </w:r>
      <w:r w:rsidRPr="00740D09">
        <w:rPr>
          <w:rFonts w:ascii="Times New Roman" w:eastAsia="Calibri" w:hAnsi="Times New Roman" w:cs="Times New Roman"/>
          <w:sz w:val="24"/>
          <w:szCs w:val="24"/>
        </w:rPr>
        <w:t xml:space="preserve">/personas kods </w:t>
      </w:r>
      <w:r w:rsidRPr="00740D09">
        <w:rPr>
          <w:rFonts w:ascii="Times New Roman" w:eastAsia="Calibri" w:hAnsi="Times New Roman" w:cs="Times New Roman"/>
          <w:i/>
          <w:sz w:val="24"/>
          <w:szCs w:val="24"/>
        </w:rPr>
        <w:t>(fiz.pers)</w:t>
      </w:r>
      <w:r w:rsidRPr="00740D09">
        <w:rPr>
          <w:rFonts w:ascii="Times New Roman" w:eastAsia="Calibri" w:hAnsi="Times New Roman" w:cs="Times New Roman"/>
          <w:sz w:val="24"/>
          <w:szCs w:val="24"/>
        </w:rPr>
        <w:t xml:space="preserve">, juridiskā adrese </w:t>
      </w:r>
      <w:r w:rsidRPr="00740D09">
        <w:rPr>
          <w:rFonts w:ascii="Times New Roman" w:eastAsia="Calibri" w:hAnsi="Times New Roman" w:cs="Times New Roman"/>
          <w:i/>
          <w:sz w:val="24"/>
          <w:szCs w:val="24"/>
        </w:rPr>
        <w:t>(jur.pers)</w:t>
      </w:r>
      <w:r w:rsidRPr="00740D09">
        <w:rPr>
          <w:rFonts w:ascii="Times New Roman" w:eastAsia="Calibri" w:hAnsi="Times New Roman" w:cs="Times New Roman"/>
          <w:sz w:val="24"/>
          <w:szCs w:val="24"/>
        </w:rPr>
        <w:t xml:space="preserve">/deklarētā dzīvesvieta </w:t>
      </w:r>
      <w:r w:rsidRPr="00740D09">
        <w:rPr>
          <w:rFonts w:ascii="Times New Roman" w:eastAsia="Calibri" w:hAnsi="Times New Roman" w:cs="Times New Roman"/>
          <w:i/>
          <w:sz w:val="24"/>
          <w:szCs w:val="24"/>
        </w:rPr>
        <w:t>(fiz.pers.)</w:t>
      </w:r>
      <w:r w:rsidRPr="00740D09">
        <w:rPr>
          <w:rFonts w:ascii="Times New Roman" w:eastAsia="Calibri" w:hAnsi="Times New Roman" w:cs="Times New Roman"/>
          <w:sz w:val="24"/>
          <w:szCs w:val="24"/>
        </w:rPr>
        <w:t>: ______________, kura vārdā rīkojas ________ (</w:t>
      </w:r>
      <w:r w:rsidRPr="00740D09">
        <w:rPr>
          <w:rFonts w:ascii="Times New Roman" w:eastAsia="Calibri" w:hAnsi="Times New Roman" w:cs="Times New Roman"/>
          <w:i/>
          <w:sz w:val="24"/>
          <w:szCs w:val="24"/>
        </w:rPr>
        <w:t>pārstāvja amats, vārds, uzvārds, pārstāvības pamatojums</w:t>
      </w:r>
      <w:r w:rsidRPr="00740D09">
        <w:rPr>
          <w:rFonts w:ascii="Times New Roman" w:eastAsia="Calibri" w:hAnsi="Times New Roman" w:cs="Times New Roman"/>
          <w:sz w:val="24"/>
          <w:szCs w:val="24"/>
        </w:rPr>
        <w:t xml:space="preserve">) turpmāk tekstā - </w:t>
      </w:r>
      <w:r w:rsidRPr="00740D09">
        <w:rPr>
          <w:rFonts w:ascii="Times New Roman" w:eastAsia="Calibri" w:hAnsi="Times New Roman" w:cs="Times New Roman"/>
          <w:b/>
          <w:sz w:val="24"/>
          <w:szCs w:val="24"/>
        </w:rPr>
        <w:t>Nomnieks</w:t>
      </w:r>
      <w:r w:rsidRPr="00740D09">
        <w:rPr>
          <w:rFonts w:ascii="Times New Roman" w:eastAsia="Calibri" w:hAnsi="Times New Roman" w:cs="Times New Roman"/>
          <w:sz w:val="24"/>
          <w:szCs w:val="24"/>
        </w:rPr>
        <w:t>, no otras puses,</w:t>
      </w:r>
    </w:p>
    <w:p w:rsidR="009E6696" w:rsidRPr="00740D09" w:rsidRDefault="009E6696" w:rsidP="009E6696">
      <w:pPr>
        <w:spacing w:before="60" w:after="0" w:line="240" w:lineRule="auto"/>
        <w:ind w:firstLine="720"/>
        <w:jc w:val="both"/>
        <w:rPr>
          <w:rFonts w:ascii="Times New Roman" w:eastAsia="Calibri" w:hAnsi="Times New Roman" w:cs="Times New Roman"/>
          <w:w w:val="101"/>
          <w:sz w:val="24"/>
          <w:szCs w:val="24"/>
        </w:rPr>
      </w:pPr>
      <w:r w:rsidRPr="00740D09">
        <w:rPr>
          <w:rFonts w:ascii="Times New Roman" w:eastAsia="Calibri" w:hAnsi="Times New Roman" w:cs="Times New Roman"/>
          <w:w w:val="101"/>
          <w:sz w:val="24"/>
          <w:szCs w:val="24"/>
        </w:rPr>
        <w:t>katrs atsevišķi turpmāk tekstā saukts arī - Puse, bet abi kopā - Puses, pamatojoties uz Iznomātāja __.__.______. rīkotās izsoles rezultātiem, noslēdz šādu nomas līgumu, turpmāk tekstā - Līgums:</w:t>
      </w:r>
    </w:p>
    <w:p w:rsidR="009E6696" w:rsidRPr="00740D09" w:rsidRDefault="009E6696" w:rsidP="009E6696">
      <w:pPr>
        <w:spacing w:after="0" w:line="300" w:lineRule="exact"/>
        <w:ind w:firstLine="567"/>
        <w:jc w:val="both"/>
        <w:rPr>
          <w:rFonts w:ascii="Times New Roman" w:eastAsia="Calibri" w:hAnsi="Times New Roman" w:cs="Times New Roman"/>
          <w:w w:val="101"/>
          <w:sz w:val="24"/>
          <w:szCs w:val="24"/>
        </w:rPr>
      </w:pPr>
    </w:p>
    <w:p w:rsidR="009E6696" w:rsidRPr="00740D09" w:rsidRDefault="009E6696" w:rsidP="009E6696">
      <w:pPr>
        <w:spacing w:after="120" w:line="300" w:lineRule="exact"/>
        <w:ind w:firstLine="567"/>
        <w:jc w:val="center"/>
        <w:rPr>
          <w:rFonts w:ascii="Times New Roman" w:eastAsia="Calibri" w:hAnsi="Times New Roman" w:cs="Times New Roman"/>
          <w:b/>
          <w:bCs/>
          <w:w w:val="101"/>
          <w:sz w:val="24"/>
          <w:szCs w:val="24"/>
        </w:rPr>
      </w:pPr>
      <w:r w:rsidRPr="00740D09">
        <w:rPr>
          <w:rFonts w:ascii="Times New Roman" w:eastAsia="Calibri" w:hAnsi="Times New Roman" w:cs="Times New Roman"/>
          <w:b/>
          <w:bCs/>
          <w:w w:val="101"/>
          <w:sz w:val="24"/>
          <w:szCs w:val="24"/>
        </w:rPr>
        <w:t>1. Līguma priekšmets</w:t>
      </w:r>
    </w:p>
    <w:p w:rsidR="009E6696" w:rsidRPr="00740D09" w:rsidRDefault="009E6696" w:rsidP="009E6696">
      <w:pPr>
        <w:numPr>
          <w:ilvl w:val="1"/>
          <w:numId w:val="3"/>
        </w:numPr>
        <w:spacing w:after="0" w:line="300" w:lineRule="exact"/>
        <w:jc w:val="both"/>
        <w:rPr>
          <w:rFonts w:ascii="Times New Roman" w:eastAsia="Calibri" w:hAnsi="Times New Roman" w:cs="Times New Roman"/>
          <w:w w:val="101"/>
          <w:sz w:val="24"/>
          <w:szCs w:val="24"/>
        </w:rPr>
      </w:pPr>
      <w:r w:rsidRPr="00740D09">
        <w:rPr>
          <w:rFonts w:ascii="Times New Roman" w:eastAsia="Calibri" w:hAnsi="Times New Roman" w:cs="Times New Roman"/>
          <w:w w:val="101"/>
          <w:sz w:val="24"/>
          <w:szCs w:val="24"/>
        </w:rPr>
        <w:t>Iznomātājs nodod, bet Nomnieks pieņem lietošanā par maksu ielu tirdzniecības kiosku Nr. 1</w:t>
      </w:r>
      <w:r w:rsidR="00740D09" w:rsidRPr="00740D09">
        <w:rPr>
          <w:rFonts w:ascii="Times New Roman" w:eastAsia="Calibri" w:hAnsi="Times New Roman" w:cs="Times New Roman"/>
          <w:w w:val="101"/>
          <w:sz w:val="24"/>
          <w:szCs w:val="24"/>
        </w:rPr>
        <w:t>,</w:t>
      </w:r>
      <w:r w:rsidRPr="00740D09">
        <w:rPr>
          <w:rFonts w:ascii="Times New Roman" w:eastAsia="Calibri" w:hAnsi="Times New Roman" w:cs="Times New Roman"/>
          <w:w w:val="101"/>
          <w:sz w:val="24"/>
          <w:szCs w:val="24"/>
        </w:rPr>
        <w:t xml:space="preserve"> Ausekļa ielā 6, Siguldā (kadastra </w:t>
      </w:r>
      <w:r w:rsidR="00740D09" w:rsidRPr="00740D09">
        <w:rPr>
          <w:rFonts w:ascii="Times New Roman" w:eastAsia="Calibri" w:hAnsi="Times New Roman" w:cs="Times New Roman"/>
          <w:w w:val="101"/>
          <w:sz w:val="24"/>
          <w:szCs w:val="24"/>
        </w:rPr>
        <w:t>apzīmējums 8015 002 0086), kas ir</w:t>
      </w:r>
      <w:r w:rsidRPr="00740D09">
        <w:rPr>
          <w:rFonts w:ascii="Times New Roman" w:eastAsia="Calibri" w:hAnsi="Times New Roman" w:cs="Times New Roman"/>
          <w:w w:val="101"/>
          <w:sz w:val="24"/>
          <w:szCs w:val="24"/>
        </w:rPr>
        <w:t xml:space="preserve"> 7,5 m</w:t>
      </w:r>
      <w:r w:rsidRPr="00740D09">
        <w:rPr>
          <w:rFonts w:ascii="Times New Roman" w:eastAsia="Calibri" w:hAnsi="Times New Roman" w:cs="Times New Roman"/>
          <w:w w:val="101"/>
          <w:sz w:val="24"/>
          <w:szCs w:val="24"/>
          <w:vertAlign w:val="superscript"/>
        </w:rPr>
        <w:t>2</w:t>
      </w:r>
      <w:r w:rsidR="00740D09" w:rsidRPr="00740D09">
        <w:rPr>
          <w:rFonts w:ascii="Times New Roman" w:eastAsia="Calibri" w:hAnsi="Times New Roman" w:cs="Times New Roman"/>
          <w:w w:val="101"/>
          <w:sz w:val="24"/>
          <w:szCs w:val="24"/>
          <w:vertAlign w:val="superscript"/>
        </w:rPr>
        <w:t xml:space="preserve">  </w:t>
      </w:r>
      <w:r w:rsidR="00740D09" w:rsidRPr="00740D09">
        <w:rPr>
          <w:rFonts w:ascii="Times New Roman" w:eastAsia="Calibri" w:hAnsi="Times New Roman" w:cs="Times New Roman"/>
          <w:w w:val="101"/>
          <w:sz w:val="24"/>
          <w:szCs w:val="24"/>
        </w:rPr>
        <w:t xml:space="preserve">  liels (turpmāk – Kiosks).</w:t>
      </w:r>
    </w:p>
    <w:p w:rsidR="009E6696" w:rsidRPr="00740D09" w:rsidRDefault="009E6696" w:rsidP="009E6696">
      <w:pPr>
        <w:numPr>
          <w:ilvl w:val="1"/>
          <w:numId w:val="3"/>
        </w:numPr>
        <w:spacing w:after="0" w:line="300" w:lineRule="exact"/>
        <w:jc w:val="both"/>
        <w:rPr>
          <w:rFonts w:ascii="Times New Roman" w:eastAsia="Calibri" w:hAnsi="Times New Roman" w:cs="Times New Roman"/>
          <w:w w:val="101"/>
          <w:sz w:val="24"/>
          <w:szCs w:val="24"/>
        </w:rPr>
      </w:pPr>
      <w:r w:rsidRPr="00740D09">
        <w:rPr>
          <w:rFonts w:ascii="Times New Roman" w:eastAsia="Calibri" w:hAnsi="Times New Roman" w:cs="Times New Roman"/>
          <w:w w:val="101"/>
          <w:sz w:val="24"/>
          <w:szCs w:val="24"/>
        </w:rPr>
        <w:t xml:space="preserve">Kioska </w:t>
      </w:r>
      <w:r w:rsidRPr="00740D09">
        <w:rPr>
          <w:rFonts w:ascii="Times New Roman" w:eastAsia="Calibri" w:hAnsi="Times New Roman" w:cs="Times New Roman"/>
          <w:bCs/>
          <w:w w:val="101"/>
          <w:sz w:val="24"/>
          <w:szCs w:val="24"/>
        </w:rPr>
        <w:t xml:space="preserve">plāns </w:t>
      </w:r>
      <w:r w:rsidRPr="00740D09">
        <w:rPr>
          <w:rFonts w:ascii="Times New Roman" w:eastAsia="Calibri" w:hAnsi="Times New Roman" w:cs="Times New Roman"/>
          <w:w w:val="101"/>
          <w:sz w:val="24"/>
          <w:szCs w:val="24"/>
        </w:rPr>
        <w:t>i</w:t>
      </w:r>
      <w:r w:rsidRPr="00740D09">
        <w:rPr>
          <w:rFonts w:ascii="Times New Roman" w:eastAsia="Calibri" w:hAnsi="Times New Roman" w:cs="Times New Roman"/>
          <w:sz w:val="24"/>
          <w:szCs w:val="24"/>
        </w:rPr>
        <w:t xml:space="preserve">r pievienots Līgumam kā tā pielikums Nr.1 un ir neatņemama tā sastāvdaļa. </w:t>
      </w:r>
    </w:p>
    <w:p w:rsidR="009E6696" w:rsidRPr="00DA2E9D" w:rsidRDefault="009E6696" w:rsidP="009E6696">
      <w:pPr>
        <w:numPr>
          <w:ilvl w:val="1"/>
          <w:numId w:val="3"/>
        </w:numPr>
        <w:spacing w:after="0" w:line="300" w:lineRule="exact"/>
        <w:jc w:val="both"/>
        <w:rPr>
          <w:rFonts w:ascii="Times New Roman" w:eastAsia="Calibri" w:hAnsi="Times New Roman" w:cs="Times New Roman"/>
          <w:w w:val="101"/>
          <w:sz w:val="24"/>
          <w:szCs w:val="24"/>
        </w:rPr>
      </w:pPr>
      <w:r w:rsidRPr="00DA2E9D">
        <w:rPr>
          <w:rFonts w:ascii="Times New Roman" w:eastAsia="Calibri" w:hAnsi="Times New Roman" w:cs="Times New Roman"/>
          <w:w w:val="101"/>
          <w:sz w:val="24"/>
          <w:szCs w:val="24"/>
        </w:rPr>
        <w:t xml:space="preserve">Kioska novietojuma </w:t>
      </w:r>
      <w:r w:rsidRPr="00DA2E9D">
        <w:rPr>
          <w:rFonts w:ascii="Times New Roman" w:eastAsia="Calibri" w:hAnsi="Times New Roman" w:cs="Times New Roman"/>
          <w:sz w:val="24"/>
          <w:szCs w:val="24"/>
        </w:rPr>
        <w:t>apstākļi Nomniekam ir zināmi un  Nomnieks, parakstot Līgumu, apliecina, ka tas atbilst paredzētajam lietošanas mērķim.</w:t>
      </w:r>
    </w:p>
    <w:p w:rsidR="009E6696" w:rsidRPr="00DA2E9D" w:rsidRDefault="009E6696" w:rsidP="009E6696">
      <w:pPr>
        <w:numPr>
          <w:ilvl w:val="1"/>
          <w:numId w:val="3"/>
        </w:numPr>
        <w:spacing w:after="0" w:line="300" w:lineRule="exact"/>
        <w:jc w:val="both"/>
        <w:rPr>
          <w:rFonts w:ascii="Times New Roman" w:eastAsia="Calibri" w:hAnsi="Times New Roman" w:cs="Times New Roman"/>
          <w:w w:val="101"/>
          <w:sz w:val="24"/>
          <w:szCs w:val="24"/>
        </w:rPr>
      </w:pPr>
      <w:r w:rsidRPr="00DA2E9D">
        <w:rPr>
          <w:rFonts w:ascii="Times New Roman" w:eastAsia="Calibri" w:hAnsi="Times New Roman" w:cs="Times New Roman"/>
          <w:w w:val="101"/>
          <w:sz w:val="24"/>
          <w:szCs w:val="24"/>
        </w:rPr>
        <w:t xml:space="preserve">Kiosks </w:t>
      </w:r>
      <w:r w:rsidRPr="00DA2E9D">
        <w:rPr>
          <w:rFonts w:ascii="Times New Roman" w:eastAsia="Calibri" w:hAnsi="Times New Roman" w:cs="Times New Roman"/>
          <w:sz w:val="24"/>
          <w:szCs w:val="24"/>
        </w:rPr>
        <w:t xml:space="preserve">tiek nodots Nomniekam </w:t>
      </w:r>
      <w:r w:rsidR="00DA2E9D" w:rsidRPr="00DA2E9D">
        <w:rPr>
          <w:rFonts w:ascii="Times New Roman" w:eastAsia="Calibri" w:hAnsi="Times New Roman" w:cs="Times New Roman"/>
          <w:sz w:val="24"/>
          <w:szCs w:val="24"/>
        </w:rPr>
        <w:t xml:space="preserve">15 darba dienu laikā no Līguma parakstīšanas dienas </w:t>
      </w:r>
      <w:r w:rsidRPr="00DA2E9D">
        <w:rPr>
          <w:rFonts w:ascii="Times New Roman" w:eastAsia="Calibri" w:hAnsi="Times New Roman" w:cs="Times New Roman"/>
          <w:sz w:val="24"/>
          <w:szCs w:val="24"/>
        </w:rPr>
        <w:t>ar pieņemšanas - nodošanas aktu tādā stāvoklī, kāds tas ir konstatēts šajā aktā.</w:t>
      </w:r>
    </w:p>
    <w:p w:rsidR="009E6696" w:rsidRPr="000761A1" w:rsidRDefault="00DA2E9D" w:rsidP="009E6696">
      <w:pPr>
        <w:numPr>
          <w:ilvl w:val="1"/>
          <w:numId w:val="3"/>
        </w:numPr>
        <w:spacing w:after="0" w:line="300" w:lineRule="exact"/>
        <w:jc w:val="both"/>
        <w:rPr>
          <w:rFonts w:ascii="Times New Roman" w:eastAsia="Calibri" w:hAnsi="Times New Roman" w:cs="Times New Roman"/>
          <w:w w:val="101"/>
          <w:sz w:val="24"/>
          <w:szCs w:val="24"/>
        </w:rPr>
      </w:pPr>
      <w:r w:rsidRPr="00DA2E9D">
        <w:rPr>
          <w:rFonts w:ascii="Times New Roman" w:eastAsia="Calibri" w:hAnsi="Times New Roman" w:cs="Times New Roman"/>
          <w:sz w:val="24"/>
          <w:szCs w:val="24"/>
        </w:rPr>
        <w:t>Kioska</w:t>
      </w:r>
      <w:r w:rsidR="009E6696" w:rsidRPr="00DA2E9D">
        <w:rPr>
          <w:rFonts w:ascii="Times New Roman" w:eastAsia="Calibri" w:hAnsi="Times New Roman" w:cs="Times New Roman"/>
          <w:sz w:val="24"/>
          <w:szCs w:val="24"/>
        </w:rPr>
        <w:t xml:space="preserve"> pieņemšanas-nodošanas aktu paraksta Pušu pilnvarotie pārstāvji. Kioska </w:t>
      </w:r>
      <w:r w:rsidR="009E6696" w:rsidRPr="000761A1">
        <w:rPr>
          <w:rFonts w:ascii="Times New Roman" w:eastAsia="Calibri" w:hAnsi="Times New Roman" w:cs="Times New Roman"/>
          <w:sz w:val="24"/>
          <w:szCs w:val="24"/>
        </w:rPr>
        <w:t xml:space="preserve">pieņemšanas - nodošanas akts kļūst par Līguma neatņemamu sastāvdaļu. Iznomātājs neatbild par jebkāda veida slēptajiem defektiem, kuri atklāsies pēc </w:t>
      </w:r>
      <w:r w:rsidR="009E6696" w:rsidRPr="000761A1">
        <w:rPr>
          <w:rFonts w:ascii="Times New Roman" w:eastAsia="Calibri" w:hAnsi="Times New Roman" w:cs="Times New Roman"/>
          <w:w w:val="101"/>
          <w:sz w:val="24"/>
          <w:szCs w:val="24"/>
        </w:rPr>
        <w:t xml:space="preserve">Kioska </w:t>
      </w:r>
      <w:r w:rsidR="009E6696" w:rsidRPr="000761A1">
        <w:rPr>
          <w:rFonts w:ascii="Times New Roman" w:eastAsia="Calibri" w:hAnsi="Times New Roman" w:cs="Times New Roman"/>
          <w:sz w:val="24"/>
          <w:szCs w:val="24"/>
        </w:rPr>
        <w:t>pieņemšanas - nodošanas akta parakstīšanas.</w:t>
      </w:r>
    </w:p>
    <w:p w:rsidR="009E6696" w:rsidRPr="000761A1" w:rsidRDefault="009E6696" w:rsidP="009E6696">
      <w:pPr>
        <w:numPr>
          <w:ilvl w:val="1"/>
          <w:numId w:val="3"/>
        </w:numPr>
        <w:spacing w:before="80" w:after="0" w:line="300" w:lineRule="exact"/>
        <w:jc w:val="both"/>
        <w:rPr>
          <w:rFonts w:ascii="Times New Roman" w:eastAsia="Calibri" w:hAnsi="Times New Roman" w:cs="Times New Roman"/>
          <w:w w:val="101"/>
          <w:sz w:val="24"/>
          <w:szCs w:val="24"/>
        </w:rPr>
      </w:pPr>
      <w:r w:rsidRPr="000761A1">
        <w:rPr>
          <w:rFonts w:ascii="Times New Roman" w:eastAsia="Calibri" w:hAnsi="Times New Roman" w:cs="Times New Roman"/>
          <w:w w:val="101"/>
          <w:sz w:val="24"/>
          <w:szCs w:val="24"/>
        </w:rPr>
        <w:t>Kiosks tiek iznomāts ar lietošanas mērķi</w:t>
      </w:r>
      <w:r w:rsidR="000761A1" w:rsidRPr="000761A1">
        <w:rPr>
          <w:rFonts w:ascii="Times New Roman" w:eastAsia="Calibri" w:hAnsi="Times New Roman" w:cs="Times New Roman"/>
          <w:w w:val="101"/>
          <w:sz w:val="24"/>
          <w:szCs w:val="24"/>
        </w:rPr>
        <w:t xml:space="preserve">- </w:t>
      </w:r>
      <w:r w:rsidR="000761A1" w:rsidRPr="000761A1">
        <w:rPr>
          <w:rFonts w:ascii="Times New Roman" w:hAnsi="Times New Roman" w:cs="Times New Roman"/>
          <w:sz w:val="24"/>
          <w:szCs w:val="24"/>
        </w:rPr>
        <w:t>konditorejas izstrādājumu, uzkodu un pārtikas produktu, kā arī bezalkoholisko dzērienu mazumtirdzniecība.</w:t>
      </w:r>
    </w:p>
    <w:p w:rsidR="009E6696" w:rsidRPr="006A3C5B" w:rsidRDefault="009E6696" w:rsidP="009E6696">
      <w:pPr>
        <w:numPr>
          <w:ilvl w:val="1"/>
          <w:numId w:val="3"/>
        </w:numPr>
        <w:spacing w:before="80" w:after="0" w:line="300" w:lineRule="exact"/>
        <w:jc w:val="both"/>
        <w:rPr>
          <w:rFonts w:ascii="Times New Roman" w:eastAsia="Calibri" w:hAnsi="Times New Roman" w:cs="Times New Roman"/>
          <w:w w:val="101"/>
          <w:sz w:val="24"/>
          <w:szCs w:val="24"/>
        </w:rPr>
      </w:pPr>
      <w:r w:rsidRPr="006A3C5B">
        <w:rPr>
          <w:rFonts w:ascii="Times New Roman" w:eastAsia="Calibri" w:hAnsi="Times New Roman" w:cs="Times New Roman"/>
          <w:w w:val="101"/>
          <w:sz w:val="24"/>
          <w:szCs w:val="24"/>
        </w:rPr>
        <w:t>Kioska nomas termiņš tiek noteikts 3 (trīs) gadi no Līguma 1.4.punktā minētā Kioska pieņemšanas - nodošanas akta parakstīšanas dienas.</w:t>
      </w:r>
    </w:p>
    <w:p w:rsidR="009E6696" w:rsidRPr="006A3C5B" w:rsidRDefault="009E6696" w:rsidP="009E6696">
      <w:pPr>
        <w:spacing w:after="0" w:line="300" w:lineRule="exact"/>
        <w:ind w:firstLine="567"/>
        <w:jc w:val="center"/>
        <w:rPr>
          <w:rFonts w:ascii="Times New Roman" w:eastAsia="Calibri" w:hAnsi="Times New Roman" w:cs="Times New Roman"/>
          <w:b/>
          <w:bCs/>
          <w:w w:val="101"/>
          <w:sz w:val="24"/>
          <w:szCs w:val="24"/>
        </w:rPr>
      </w:pPr>
    </w:p>
    <w:p w:rsidR="009E6696" w:rsidRPr="006A3C5B" w:rsidRDefault="009E6696" w:rsidP="009E6696">
      <w:pPr>
        <w:spacing w:after="120" w:line="300" w:lineRule="exact"/>
        <w:ind w:firstLine="567"/>
        <w:jc w:val="center"/>
        <w:rPr>
          <w:rFonts w:ascii="Times New Roman" w:eastAsia="Calibri" w:hAnsi="Times New Roman" w:cs="Times New Roman"/>
          <w:b/>
          <w:bCs/>
          <w:w w:val="101"/>
          <w:sz w:val="24"/>
          <w:szCs w:val="24"/>
        </w:rPr>
      </w:pPr>
      <w:r w:rsidRPr="006A3C5B">
        <w:rPr>
          <w:rFonts w:ascii="Times New Roman" w:eastAsia="Calibri" w:hAnsi="Times New Roman" w:cs="Times New Roman"/>
          <w:b/>
          <w:bCs/>
          <w:w w:val="101"/>
          <w:sz w:val="24"/>
          <w:szCs w:val="24"/>
        </w:rPr>
        <w:t>2. Pušu tiesības un pienākumi</w:t>
      </w:r>
    </w:p>
    <w:p w:rsidR="009E6696" w:rsidRPr="006A3C5B" w:rsidRDefault="009E6696" w:rsidP="009E6696">
      <w:pPr>
        <w:numPr>
          <w:ilvl w:val="1"/>
          <w:numId w:val="4"/>
        </w:numPr>
        <w:tabs>
          <w:tab w:val="left" w:pos="720"/>
        </w:tabs>
        <w:spacing w:after="0" w:line="300" w:lineRule="exact"/>
        <w:ind w:left="720"/>
        <w:jc w:val="both"/>
        <w:rPr>
          <w:rFonts w:ascii="Times New Roman" w:eastAsia="Calibri" w:hAnsi="Times New Roman" w:cs="Times New Roman"/>
          <w:w w:val="101"/>
          <w:sz w:val="24"/>
          <w:szCs w:val="24"/>
        </w:rPr>
      </w:pPr>
      <w:r w:rsidRPr="006A3C5B">
        <w:rPr>
          <w:rFonts w:ascii="Times New Roman" w:eastAsia="Calibri" w:hAnsi="Times New Roman" w:cs="Times New Roman"/>
          <w:w w:val="101"/>
          <w:sz w:val="24"/>
          <w:szCs w:val="24"/>
        </w:rPr>
        <w:t>Iznomātājs, ja Nomnieks pilda visas Līgumā noteiktās saistības, garantē tam Līguma darbības laikā Kioska lietošanu bez jebkāda traucējuma no Iznomātāja vai kādas citas personas puses, kura uz to pretendētu ar Iznomātāja pilnvarojumu vai starpniecību.</w:t>
      </w:r>
    </w:p>
    <w:p w:rsidR="009E6696" w:rsidRPr="006A3C5B" w:rsidRDefault="009E6696" w:rsidP="009E6696">
      <w:pPr>
        <w:numPr>
          <w:ilvl w:val="1"/>
          <w:numId w:val="4"/>
        </w:numPr>
        <w:tabs>
          <w:tab w:val="left" w:pos="720"/>
        </w:tabs>
        <w:spacing w:after="0" w:line="300" w:lineRule="exact"/>
        <w:ind w:left="720"/>
        <w:jc w:val="both"/>
        <w:rPr>
          <w:rFonts w:ascii="Times New Roman" w:eastAsia="Calibri" w:hAnsi="Times New Roman" w:cs="Times New Roman"/>
          <w:w w:val="101"/>
          <w:sz w:val="24"/>
          <w:szCs w:val="24"/>
        </w:rPr>
      </w:pPr>
      <w:r w:rsidRPr="006A3C5B">
        <w:rPr>
          <w:rFonts w:ascii="Times New Roman" w:eastAsia="Calibri" w:hAnsi="Times New Roman" w:cs="Times New Roman"/>
          <w:w w:val="101"/>
          <w:sz w:val="24"/>
          <w:szCs w:val="24"/>
        </w:rPr>
        <w:t>Kioska lietošanas tiesīb</w:t>
      </w:r>
      <w:r w:rsidR="006A3C5B" w:rsidRPr="006A3C5B">
        <w:rPr>
          <w:rFonts w:ascii="Times New Roman" w:eastAsia="Calibri" w:hAnsi="Times New Roman" w:cs="Times New Roman"/>
          <w:w w:val="101"/>
          <w:sz w:val="24"/>
          <w:szCs w:val="24"/>
        </w:rPr>
        <w:t>as Nomniekam rodas ar Līguma 1.5</w:t>
      </w:r>
      <w:r w:rsidRPr="006A3C5B">
        <w:rPr>
          <w:rFonts w:ascii="Times New Roman" w:eastAsia="Calibri" w:hAnsi="Times New Roman" w:cs="Times New Roman"/>
          <w:w w:val="101"/>
          <w:sz w:val="24"/>
          <w:szCs w:val="24"/>
        </w:rPr>
        <w:t>. punktā minētā akta parakstīšanas brīdi.</w:t>
      </w:r>
    </w:p>
    <w:p w:rsidR="009E6696" w:rsidRPr="006A3C5B"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A3C5B">
        <w:rPr>
          <w:rFonts w:ascii="Times New Roman" w:eastAsia="Times New Roman" w:hAnsi="Times New Roman" w:cs="Times New Roman"/>
          <w:sz w:val="24"/>
          <w:szCs w:val="24"/>
          <w:lang w:eastAsia="ar-SA"/>
        </w:rPr>
        <w:lastRenderedPageBreak/>
        <w:t xml:space="preserve">Iznomātājam ir tiesības Nomnieka klātbūtnē apsekot Kiosku tādā apjomā, lai pārliecinātos, vai tas tiek uzturēts kārtībā un izmantots atbilstoši Līguma noteikumiem un spēkā esošajiem normatīvajiem aktiem, netiek bojāts vai postīts. Pēc Iznomātāja pieprasījuma Nomnieks nodrošina savu pārstāvju piedalīšanos pārbaudes aktu sastādīšanā un parakstīšanā. </w:t>
      </w:r>
    </w:p>
    <w:p w:rsidR="009E6696" w:rsidRPr="006A3C5B"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A3C5B">
        <w:rPr>
          <w:rFonts w:ascii="Times New Roman" w:eastAsia="Times New Roman" w:hAnsi="Times New Roman" w:cs="Times New Roman"/>
          <w:w w:val="101"/>
          <w:sz w:val="24"/>
          <w:szCs w:val="24"/>
          <w:lang w:eastAsia="ar-SA"/>
        </w:rPr>
        <w:t>Kioska lietošanā Nomnieks apņemas rīkoties saskaņā ar Latvijas Republikā un Siguldas novadā spēkā esošajiem normatīvajiem aktiem. Veicot nepieciešamos pasākumus Kioska uzturēšanai un uzkopšanai, kā arī uzlabojumus tajā, Nomnieks rīkojas saskaņā ar Līgumu, spēkā esošiem attiecināmiem normatīviem aktiem, nodrošinot, ka Kioska stāvoklis nepasliktinās Līguma darbības laikā, izņemot dabīgo nolietojumu. Nomnieks par saviem līdzekļiem nepieciešamības gadījumā Līguma darbības laikā veic Kioska uzlabojumus.</w:t>
      </w:r>
    </w:p>
    <w:p w:rsidR="009E6696" w:rsidRPr="006A3C5B"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A3C5B">
        <w:rPr>
          <w:rFonts w:ascii="Times New Roman" w:eastAsia="Times New Roman" w:hAnsi="Times New Roman" w:cs="Times New Roman"/>
          <w:w w:val="101"/>
          <w:sz w:val="24"/>
          <w:szCs w:val="24"/>
          <w:lang w:eastAsia="ar-SA"/>
        </w:rPr>
        <w:t>Nomnieks nodrošina un atbild par ugunsdrošības, darba drošības, sanitāro un citu valsts vai pašvaldības institūciju reglamentējošo noteikumu un prasību ievērošanu.</w:t>
      </w:r>
    </w:p>
    <w:p w:rsidR="009E6696" w:rsidRPr="00DF6980"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DF6980">
        <w:rPr>
          <w:rFonts w:ascii="Times New Roman" w:eastAsia="Times New Roman" w:hAnsi="Times New Roman" w:cs="Times New Roman"/>
          <w:bCs/>
          <w:w w:val="101"/>
          <w:sz w:val="24"/>
          <w:szCs w:val="24"/>
          <w:lang w:eastAsia="ar-SA"/>
        </w:rPr>
        <w:t>Nomnieks</w:t>
      </w:r>
      <w:r w:rsidRPr="00DF6980">
        <w:rPr>
          <w:rFonts w:ascii="Times New Roman" w:eastAsia="Times New Roman" w:hAnsi="Times New Roman" w:cs="Times New Roman"/>
          <w:b/>
          <w:bCs/>
          <w:w w:val="101"/>
          <w:sz w:val="24"/>
          <w:szCs w:val="24"/>
          <w:lang w:eastAsia="ar-SA"/>
        </w:rPr>
        <w:t xml:space="preserve"> </w:t>
      </w:r>
      <w:r w:rsidRPr="00DF6980">
        <w:rPr>
          <w:rFonts w:ascii="Times New Roman" w:eastAsia="Times New Roman" w:hAnsi="Times New Roman" w:cs="Times New Roman"/>
          <w:bCs/>
          <w:w w:val="101"/>
          <w:sz w:val="24"/>
          <w:szCs w:val="24"/>
          <w:lang w:eastAsia="ar-SA"/>
        </w:rPr>
        <w:t>apņemas</w:t>
      </w:r>
      <w:r w:rsidRPr="00DF6980">
        <w:rPr>
          <w:rFonts w:ascii="Times New Roman" w:eastAsia="Times New Roman" w:hAnsi="Times New Roman" w:cs="Times New Roman"/>
          <w:sz w:val="24"/>
          <w:szCs w:val="24"/>
          <w:lang w:eastAsia="ar-SA"/>
        </w:rPr>
        <w:t xml:space="preserve"> avārijas situāciju gadījumos organizēt to novēršanu un likvidēšanu, nekavējoties pēc fakta konstatācijas par šādas situācijas iestāšanos paziņot attiecīgajiem avārijas dienestiem, kā arī veikt nepieciešamos neatliekamos pasākumus, lai nepieļautu vai mazinātu zaudējumu rašanos, un attiecīgus atjaunošanas darbus, kuru izmaksas tiek segtas saskaņā ar Līguma </w:t>
      </w:r>
      <w:r w:rsidR="006E265D" w:rsidRPr="00DF6980">
        <w:rPr>
          <w:rFonts w:ascii="Times New Roman" w:eastAsia="Times New Roman" w:hAnsi="Times New Roman" w:cs="Times New Roman"/>
          <w:sz w:val="24"/>
          <w:szCs w:val="24"/>
          <w:lang w:eastAsia="ar-SA"/>
        </w:rPr>
        <w:t>5</w:t>
      </w:r>
      <w:r w:rsidRPr="00DF6980">
        <w:rPr>
          <w:rFonts w:ascii="Times New Roman" w:eastAsia="Times New Roman" w:hAnsi="Times New Roman" w:cs="Times New Roman"/>
          <w:sz w:val="24"/>
          <w:szCs w:val="24"/>
          <w:lang w:eastAsia="ar-SA"/>
        </w:rPr>
        <w:t>.nodaļā noteikto.</w:t>
      </w:r>
    </w:p>
    <w:p w:rsidR="009E6696" w:rsidRPr="000761A1"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w w:val="101"/>
          <w:sz w:val="24"/>
          <w:szCs w:val="24"/>
          <w:lang w:eastAsia="ar-SA"/>
        </w:rPr>
        <w:t>Nomnieks apņemas Līguma darbības pēdējā dienā</w:t>
      </w:r>
      <w:r w:rsidR="006E265D">
        <w:rPr>
          <w:rFonts w:ascii="Times New Roman" w:eastAsia="Times New Roman" w:hAnsi="Times New Roman" w:cs="Times New Roman"/>
          <w:w w:val="101"/>
          <w:sz w:val="24"/>
          <w:szCs w:val="24"/>
          <w:lang w:eastAsia="ar-SA"/>
        </w:rPr>
        <w:t>, kas ir darba diena,</w:t>
      </w:r>
      <w:r w:rsidRPr="006E265D">
        <w:rPr>
          <w:rFonts w:ascii="Times New Roman" w:eastAsia="Times New Roman" w:hAnsi="Times New Roman" w:cs="Times New Roman"/>
          <w:w w:val="101"/>
          <w:sz w:val="24"/>
          <w:szCs w:val="24"/>
          <w:lang w:eastAsia="ar-SA"/>
        </w:rPr>
        <w:t xml:space="preserve"> atbrīvot Kiosku un nodot to Iznomātājam sakoptu, labā tehniskā un vizuālā stāvoklī. Par Kioska nodošanu atpakaļ Iznomātājam tiek sastādīts attiecīgs </w:t>
      </w:r>
      <w:r w:rsidR="006E265D">
        <w:rPr>
          <w:rFonts w:ascii="Times New Roman" w:eastAsia="Times New Roman" w:hAnsi="Times New Roman" w:cs="Times New Roman"/>
          <w:w w:val="101"/>
          <w:sz w:val="24"/>
          <w:szCs w:val="24"/>
          <w:lang w:eastAsia="ar-SA"/>
        </w:rPr>
        <w:t xml:space="preserve">Kioska </w:t>
      </w:r>
      <w:r w:rsidRPr="006E265D">
        <w:rPr>
          <w:rFonts w:ascii="Times New Roman" w:eastAsia="Times New Roman" w:hAnsi="Times New Roman" w:cs="Times New Roman"/>
          <w:w w:val="101"/>
          <w:sz w:val="24"/>
          <w:szCs w:val="24"/>
          <w:lang w:eastAsia="ar-SA"/>
        </w:rPr>
        <w:t xml:space="preserve">pieņemšanas - </w:t>
      </w:r>
      <w:r w:rsidRPr="000761A1">
        <w:rPr>
          <w:rFonts w:ascii="Times New Roman" w:eastAsia="Times New Roman" w:hAnsi="Times New Roman" w:cs="Times New Roman"/>
          <w:w w:val="101"/>
          <w:sz w:val="24"/>
          <w:szCs w:val="24"/>
          <w:lang w:eastAsia="ar-SA"/>
        </w:rPr>
        <w:t>nodošanas akts, kuru paraksta Pušu pilnvarotie pārstāvji.</w:t>
      </w:r>
    </w:p>
    <w:p w:rsidR="009E6696" w:rsidRPr="000761A1" w:rsidRDefault="009E6696" w:rsidP="006E265D">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0761A1">
        <w:rPr>
          <w:rFonts w:ascii="Times New Roman" w:eastAsia="Times New Roman" w:hAnsi="Times New Roman" w:cs="Times New Roman"/>
          <w:w w:val="101"/>
          <w:sz w:val="24"/>
          <w:szCs w:val="24"/>
          <w:lang w:eastAsia="ar-SA"/>
        </w:rPr>
        <w:t>Nomnieks apņemas veikt šādu pakalpojumu realizāciju</w:t>
      </w:r>
      <w:r w:rsidR="000761A1" w:rsidRPr="000761A1">
        <w:rPr>
          <w:rFonts w:ascii="Times New Roman" w:eastAsia="Times New Roman" w:hAnsi="Times New Roman" w:cs="Times New Roman"/>
          <w:w w:val="101"/>
          <w:sz w:val="24"/>
          <w:szCs w:val="24"/>
          <w:lang w:eastAsia="ar-SA"/>
        </w:rPr>
        <w:t>:</w:t>
      </w:r>
      <w:r w:rsidR="000761A1" w:rsidRPr="000761A1">
        <w:rPr>
          <w:rFonts w:ascii="Times New Roman" w:hAnsi="Times New Roman" w:cs="Times New Roman"/>
          <w:sz w:val="24"/>
          <w:szCs w:val="24"/>
        </w:rPr>
        <w:t xml:space="preserve"> konditorejas izstrādājumi, uzkodas, pārtikas produkti, bezlakoholiskie dzērieni.</w:t>
      </w:r>
    </w:p>
    <w:p w:rsidR="009E6696" w:rsidRPr="006E265D"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w w:val="101"/>
          <w:sz w:val="24"/>
          <w:szCs w:val="24"/>
          <w:lang w:eastAsia="ar-SA"/>
        </w:rPr>
        <w:t>Nomniekam ir pienākums veikt Līgumā noteiktos maksājumus par Kioska nomu.</w:t>
      </w:r>
    </w:p>
    <w:p w:rsidR="009E6696" w:rsidRPr="006E265D"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w w:val="101"/>
          <w:sz w:val="24"/>
          <w:szCs w:val="24"/>
          <w:lang w:eastAsia="ar-SA"/>
        </w:rPr>
        <w:t xml:space="preserve">Nomniekam nav tiesības nodot Kiosku vai tās daļu apakšnomā. </w:t>
      </w:r>
    </w:p>
    <w:p w:rsidR="009E6696" w:rsidRPr="006E265D" w:rsidRDefault="009E6696" w:rsidP="009E6696">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w w:val="101"/>
          <w:sz w:val="24"/>
          <w:szCs w:val="24"/>
          <w:lang w:eastAsia="ar-SA"/>
        </w:rPr>
        <w:t>Nomnieks ir tiesīgs veikt darbības un izvietot savu pr</w:t>
      </w:r>
      <w:r w:rsidR="006E265D" w:rsidRPr="006E265D">
        <w:rPr>
          <w:rFonts w:ascii="Times New Roman" w:eastAsia="Times New Roman" w:hAnsi="Times New Roman" w:cs="Times New Roman"/>
          <w:w w:val="101"/>
          <w:sz w:val="24"/>
          <w:szCs w:val="24"/>
          <w:lang w:eastAsia="ar-SA"/>
        </w:rPr>
        <w:t>odukciju tikai Kioskā</w:t>
      </w:r>
      <w:r w:rsidRPr="006E265D">
        <w:rPr>
          <w:rFonts w:ascii="Times New Roman" w:eastAsia="Times New Roman" w:hAnsi="Times New Roman" w:cs="Times New Roman"/>
          <w:w w:val="101"/>
          <w:sz w:val="24"/>
          <w:szCs w:val="24"/>
          <w:lang w:eastAsia="ar-SA"/>
        </w:rPr>
        <w:t>. Ja Nomnieks vēlas izvietot ap Kiosku galdiņus un krēslus savu apmeklētāju ērtībām, nepieciešams Iznomātāja rakstisks saskaņojums.</w:t>
      </w:r>
    </w:p>
    <w:p w:rsidR="006E265D" w:rsidRPr="006E265D" w:rsidRDefault="009E6696" w:rsidP="006E265D">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sz w:val="24"/>
          <w:szCs w:val="24"/>
          <w:lang w:eastAsia="ar-SA"/>
        </w:rPr>
        <w:t>Kioskiem jābūt pieejamām apmeklētājiem katru darba dienu, izņemot pirmdienas, laikā no plkst.9.00 – 17.00 no 1.maija līdz 15.oktobrim. Tāpat Kioskiem ir jābūt pieejamiem apmeklētājiem Dzelzceļa stacijas laukumā notiekošo pasākumu laikā, par kuriem Iznomātājs informē vismaz divas nedēļas pirms attiecīgā pasākuma norises. Pārējā periodā nomnieki ir tiesīgi izvēlēties Kiosku darba laiku.</w:t>
      </w:r>
    </w:p>
    <w:p w:rsidR="006E265D" w:rsidRPr="006E265D" w:rsidRDefault="00921E9F" w:rsidP="00921E9F">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sz w:val="24"/>
          <w:szCs w:val="24"/>
          <w:lang w:eastAsia="ar-SA"/>
        </w:rPr>
        <w:t>Nomnieks atbild par viņam nomā nodotā Kioska uzturēšanu kārtībā (tajā skaitā stikla virsmu uzturēšanu ikdienā).</w:t>
      </w:r>
    </w:p>
    <w:p w:rsidR="00921E9F" w:rsidRPr="006E265D" w:rsidRDefault="006E265D" w:rsidP="00921E9F">
      <w:pPr>
        <w:numPr>
          <w:ilvl w:val="1"/>
          <w:numId w:val="4"/>
        </w:numPr>
        <w:spacing w:before="80" w:after="120" w:line="240" w:lineRule="auto"/>
        <w:ind w:left="720"/>
        <w:jc w:val="both"/>
        <w:rPr>
          <w:rFonts w:ascii="Times New Roman" w:eastAsia="Times New Roman" w:hAnsi="Times New Roman" w:cs="Times New Roman"/>
          <w:sz w:val="24"/>
          <w:szCs w:val="24"/>
          <w:lang w:eastAsia="ar-SA"/>
        </w:rPr>
      </w:pPr>
      <w:r w:rsidRPr="006E265D">
        <w:rPr>
          <w:rFonts w:ascii="Times New Roman" w:eastAsia="Times New Roman" w:hAnsi="Times New Roman" w:cs="Times New Roman"/>
          <w:sz w:val="24"/>
          <w:szCs w:val="24"/>
          <w:lang w:eastAsia="ar-SA"/>
        </w:rPr>
        <w:t>J</w:t>
      </w:r>
      <w:r w:rsidR="00921E9F" w:rsidRPr="006E265D">
        <w:rPr>
          <w:rFonts w:ascii="Times New Roman" w:eastAsia="Times New Roman" w:hAnsi="Times New Roman" w:cs="Times New Roman"/>
          <w:sz w:val="24"/>
          <w:szCs w:val="24"/>
          <w:lang w:eastAsia="ar-SA"/>
        </w:rPr>
        <w:t>ebkuras pārbūves vai izmaiņas Kioskā saskaņojamas ar Iznomātāju rakstveidā pirms to īstenošanas.</w:t>
      </w:r>
    </w:p>
    <w:p w:rsidR="009E6696" w:rsidRPr="006E265D" w:rsidRDefault="009E6696" w:rsidP="009E6696">
      <w:pPr>
        <w:spacing w:after="120" w:line="300" w:lineRule="exact"/>
        <w:ind w:firstLine="567"/>
        <w:jc w:val="center"/>
        <w:rPr>
          <w:rFonts w:ascii="Times New Roman" w:eastAsia="Calibri" w:hAnsi="Times New Roman" w:cs="Times New Roman"/>
          <w:b/>
          <w:bCs/>
          <w:w w:val="101"/>
          <w:sz w:val="24"/>
          <w:szCs w:val="24"/>
        </w:rPr>
      </w:pPr>
      <w:r w:rsidRPr="006E265D">
        <w:rPr>
          <w:rFonts w:ascii="Times New Roman" w:eastAsia="Calibri" w:hAnsi="Times New Roman" w:cs="Times New Roman"/>
          <w:b/>
          <w:bCs/>
          <w:w w:val="101"/>
          <w:sz w:val="24"/>
          <w:szCs w:val="24"/>
        </w:rPr>
        <w:t>3. Nomas maksa un norēķinu kārtība</w:t>
      </w:r>
    </w:p>
    <w:p w:rsidR="009E6696" w:rsidRPr="006E265D" w:rsidRDefault="009E6696" w:rsidP="009E6696">
      <w:pPr>
        <w:numPr>
          <w:ilvl w:val="1"/>
          <w:numId w:val="5"/>
        </w:numPr>
        <w:tabs>
          <w:tab w:val="num" w:pos="540"/>
        </w:tabs>
        <w:spacing w:after="0" w:line="300" w:lineRule="exact"/>
        <w:ind w:left="540"/>
        <w:jc w:val="both"/>
        <w:rPr>
          <w:rFonts w:ascii="Times New Roman" w:eastAsia="Calibri" w:hAnsi="Times New Roman" w:cs="Times New Roman"/>
          <w:w w:val="101"/>
          <w:sz w:val="24"/>
          <w:szCs w:val="24"/>
        </w:rPr>
      </w:pPr>
      <w:r w:rsidRPr="006E265D">
        <w:rPr>
          <w:rFonts w:ascii="Times New Roman" w:eastAsia="Calibri" w:hAnsi="Times New Roman" w:cs="Times New Roman"/>
          <w:w w:val="101"/>
          <w:sz w:val="24"/>
          <w:szCs w:val="24"/>
        </w:rPr>
        <w:t xml:space="preserve">Nomnieks par Kiosku maksā nomas maksu, sākot ar </w:t>
      </w:r>
      <w:r w:rsidR="006E265D" w:rsidRPr="006E265D">
        <w:rPr>
          <w:rFonts w:ascii="Times New Roman" w:eastAsia="Calibri" w:hAnsi="Times New Roman" w:cs="Times New Roman"/>
          <w:w w:val="101"/>
          <w:sz w:val="24"/>
          <w:szCs w:val="24"/>
        </w:rPr>
        <w:t xml:space="preserve">Kioska </w:t>
      </w:r>
      <w:r w:rsidRPr="006E265D">
        <w:rPr>
          <w:rFonts w:ascii="Times New Roman" w:eastAsia="Calibri" w:hAnsi="Times New Roman" w:cs="Times New Roman"/>
          <w:w w:val="101"/>
          <w:sz w:val="24"/>
          <w:szCs w:val="24"/>
        </w:rPr>
        <w:t>pieņemšanas - nodošanas akta parakstīšanas dienu šādā apmērā:</w:t>
      </w:r>
    </w:p>
    <w:p w:rsidR="006E265D" w:rsidRPr="006E265D" w:rsidRDefault="009E6696" w:rsidP="006E265D">
      <w:pPr>
        <w:numPr>
          <w:ilvl w:val="2"/>
          <w:numId w:val="5"/>
        </w:numPr>
        <w:spacing w:after="0" w:line="300" w:lineRule="exact"/>
        <w:jc w:val="both"/>
        <w:rPr>
          <w:rFonts w:ascii="Times New Roman" w:eastAsia="Calibri" w:hAnsi="Times New Roman" w:cs="Times New Roman"/>
          <w:w w:val="101"/>
          <w:sz w:val="24"/>
          <w:szCs w:val="24"/>
        </w:rPr>
      </w:pPr>
      <w:r w:rsidRPr="006E265D">
        <w:rPr>
          <w:rFonts w:ascii="Times New Roman" w:eastAsia="Calibri" w:hAnsi="Times New Roman" w:cs="Times New Roman"/>
          <w:w w:val="101"/>
          <w:sz w:val="24"/>
          <w:szCs w:val="24"/>
        </w:rPr>
        <w:t xml:space="preserve">par Kiosku nomu: </w:t>
      </w:r>
      <w:r w:rsidRPr="006E265D">
        <w:rPr>
          <w:rFonts w:ascii="Times New Roman" w:eastAsia="Calibri" w:hAnsi="Times New Roman" w:cs="Times New Roman"/>
          <w:b/>
          <w:w w:val="101"/>
          <w:sz w:val="24"/>
          <w:szCs w:val="24"/>
        </w:rPr>
        <w:t xml:space="preserve">EUR </w:t>
      </w:r>
      <w:r w:rsidRPr="006E265D">
        <w:rPr>
          <w:rFonts w:ascii="Times New Roman" w:eastAsia="Calibri" w:hAnsi="Times New Roman" w:cs="Times New Roman"/>
          <w:b/>
          <w:sz w:val="24"/>
          <w:szCs w:val="24"/>
        </w:rPr>
        <w:t>______</w:t>
      </w:r>
      <w:r w:rsidRPr="006E265D">
        <w:rPr>
          <w:rFonts w:ascii="Times New Roman" w:eastAsia="Calibri" w:hAnsi="Times New Roman" w:cs="Times New Roman"/>
          <w:sz w:val="24"/>
          <w:szCs w:val="24"/>
        </w:rPr>
        <w:t xml:space="preserve"> (</w:t>
      </w:r>
      <w:r w:rsidRPr="006E265D">
        <w:rPr>
          <w:rFonts w:ascii="Times New Roman" w:eastAsia="Calibri" w:hAnsi="Times New Roman" w:cs="Times New Roman"/>
          <w:i/>
          <w:sz w:val="24"/>
          <w:szCs w:val="24"/>
        </w:rPr>
        <w:t>_________eiro</w:t>
      </w:r>
      <w:r w:rsidRPr="006E265D">
        <w:rPr>
          <w:rFonts w:ascii="Times New Roman" w:eastAsia="Calibri" w:hAnsi="Times New Roman" w:cs="Times New Roman"/>
          <w:sz w:val="24"/>
          <w:szCs w:val="24"/>
        </w:rPr>
        <w:t xml:space="preserve">) </w:t>
      </w:r>
      <w:r w:rsidRPr="006E265D">
        <w:rPr>
          <w:rFonts w:ascii="Times New Roman" w:eastAsia="Calibri" w:hAnsi="Times New Roman" w:cs="Times New Roman"/>
          <w:w w:val="101"/>
          <w:sz w:val="24"/>
          <w:szCs w:val="24"/>
        </w:rPr>
        <w:t>mēnesī papildus maksājot pievienotās vērtības nodokli spēkā esošajos Latvijas Republikas norma</w:t>
      </w:r>
      <w:r w:rsidR="006E265D" w:rsidRPr="006E265D">
        <w:rPr>
          <w:rFonts w:ascii="Times New Roman" w:eastAsia="Calibri" w:hAnsi="Times New Roman" w:cs="Times New Roman"/>
          <w:w w:val="101"/>
          <w:sz w:val="24"/>
          <w:szCs w:val="24"/>
        </w:rPr>
        <w:t>tīvajos aktos noteiktajā apmērā;</w:t>
      </w:r>
    </w:p>
    <w:p w:rsidR="009E6696" w:rsidRPr="006E265D" w:rsidRDefault="006E265D" w:rsidP="006E265D">
      <w:pPr>
        <w:numPr>
          <w:ilvl w:val="2"/>
          <w:numId w:val="5"/>
        </w:numPr>
        <w:spacing w:after="0" w:line="300" w:lineRule="exact"/>
        <w:jc w:val="both"/>
        <w:rPr>
          <w:rFonts w:ascii="Times New Roman" w:eastAsia="Calibri" w:hAnsi="Times New Roman" w:cs="Times New Roman"/>
          <w:w w:val="101"/>
          <w:sz w:val="24"/>
          <w:szCs w:val="24"/>
        </w:rPr>
      </w:pPr>
      <w:r w:rsidRPr="006E265D">
        <w:rPr>
          <w:rFonts w:ascii="Times New Roman" w:eastAsia="Calibri" w:hAnsi="Times New Roman" w:cs="Times New Roman"/>
          <w:w w:val="101"/>
          <w:sz w:val="24"/>
          <w:szCs w:val="24"/>
        </w:rPr>
        <w:lastRenderedPageBreak/>
        <w:t>Nomnieka i</w:t>
      </w:r>
      <w:r w:rsidR="009E6696" w:rsidRPr="006E265D">
        <w:rPr>
          <w:rFonts w:ascii="Times New Roman" w:eastAsia="Calibri" w:hAnsi="Times New Roman" w:cs="Times New Roman"/>
          <w:w w:val="101"/>
          <w:sz w:val="24"/>
          <w:szCs w:val="24"/>
        </w:rPr>
        <w:t>emaksātais izsoles nodrošinājums __ EUR</w:t>
      </w:r>
      <w:r w:rsidRPr="006E265D">
        <w:rPr>
          <w:rFonts w:ascii="Times New Roman" w:eastAsia="Calibri" w:hAnsi="Times New Roman" w:cs="Times New Roman"/>
          <w:w w:val="101"/>
          <w:sz w:val="24"/>
          <w:szCs w:val="24"/>
        </w:rPr>
        <w:t xml:space="preserve"> </w:t>
      </w:r>
      <w:r w:rsidRPr="006E265D">
        <w:rPr>
          <w:rFonts w:ascii="Times New Roman" w:eastAsia="Calibri" w:hAnsi="Times New Roman" w:cs="Times New Roman"/>
          <w:sz w:val="24"/>
          <w:szCs w:val="24"/>
        </w:rPr>
        <w:t>(</w:t>
      </w:r>
      <w:r w:rsidRPr="006E265D">
        <w:rPr>
          <w:rFonts w:ascii="Times New Roman" w:eastAsia="Calibri" w:hAnsi="Times New Roman" w:cs="Times New Roman"/>
          <w:i/>
          <w:sz w:val="24"/>
          <w:szCs w:val="24"/>
        </w:rPr>
        <w:t>_________eiro</w:t>
      </w:r>
      <w:r w:rsidRPr="006E265D">
        <w:rPr>
          <w:rFonts w:ascii="Times New Roman" w:eastAsia="Calibri" w:hAnsi="Times New Roman" w:cs="Times New Roman"/>
          <w:sz w:val="24"/>
          <w:szCs w:val="24"/>
        </w:rPr>
        <w:t xml:space="preserve">) </w:t>
      </w:r>
      <w:r w:rsidR="009E6696" w:rsidRPr="006E265D">
        <w:rPr>
          <w:rFonts w:ascii="Times New Roman" w:eastAsia="Calibri" w:hAnsi="Times New Roman" w:cs="Times New Roman"/>
          <w:w w:val="101"/>
          <w:sz w:val="24"/>
          <w:szCs w:val="24"/>
        </w:rPr>
        <w:t xml:space="preserve"> apmērā tiek ieskaitīts nomas maksā</w:t>
      </w:r>
      <w:r w:rsidRPr="006E265D">
        <w:rPr>
          <w:rFonts w:ascii="Times New Roman" w:eastAsia="Calibri" w:hAnsi="Times New Roman" w:cs="Times New Roman"/>
          <w:w w:val="101"/>
          <w:sz w:val="24"/>
          <w:szCs w:val="24"/>
        </w:rPr>
        <w:t>.</w:t>
      </w:r>
    </w:p>
    <w:p w:rsidR="009E6696" w:rsidRPr="00F405EB" w:rsidRDefault="009E6696" w:rsidP="009E6696">
      <w:pPr>
        <w:numPr>
          <w:ilvl w:val="1"/>
          <w:numId w:val="5"/>
        </w:numPr>
        <w:tabs>
          <w:tab w:val="num" w:pos="540"/>
        </w:tabs>
        <w:spacing w:after="0" w:line="300" w:lineRule="exact"/>
        <w:ind w:left="540" w:hanging="540"/>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Papildus nomas maksai Nomnieks maksā par patērēto elektronenerģiju Kioskā saskaņā ar skaitītāja rādījumiem, kā arī maksu par atkritumu izvešanu.</w:t>
      </w:r>
    </w:p>
    <w:p w:rsidR="009E6696" w:rsidRPr="00F405EB" w:rsidRDefault="009E6696" w:rsidP="009E6696">
      <w:pPr>
        <w:numPr>
          <w:ilvl w:val="1"/>
          <w:numId w:val="5"/>
        </w:numPr>
        <w:tabs>
          <w:tab w:val="num" w:pos="720"/>
        </w:tabs>
        <w:spacing w:before="80" w:after="0" w:line="300" w:lineRule="exact"/>
        <w:ind w:left="720"/>
        <w:jc w:val="both"/>
        <w:rPr>
          <w:rFonts w:ascii="Times New Roman" w:eastAsia="Calibri" w:hAnsi="Times New Roman" w:cs="Times New Roman"/>
          <w:b/>
          <w:bCs/>
          <w:sz w:val="24"/>
          <w:szCs w:val="24"/>
        </w:rPr>
      </w:pPr>
      <w:r w:rsidRPr="00F405EB">
        <w:rPr>
          <w:rFonts w:ascii="Times New Roman" w:eastAsia="Calibri" w:hAnsi="Times New Roman" w:cs="Times New Roman"/>
          <w:sz w:val="24"/>
          <w:szCs w:val="24"/>
        </w:rPr>
        <w:t xml:space="preserve">Nomnieks, sākot ar otro nomas mēnesi, apņemas turpmāk nomas maksu Līguma 3.1.punktā noteiktajā apmērā samaksāt Iznomātājam, veicot maksājumu par katru  mēnesi 5 (piecu) darba dienu laikā no Iznomātāja rēķina saņemšanas. </w:t>
      </w:r>
    </w:p>
    <w:p w:rsidR="00F405EB" w:rsidRPr="00F405EB" w:rsidRDefault="00F405EB" w:rsidP="00F405EB">
      <w:pPr>
        <w:numPr>
          <w:ilvl w:val="1"/>
          <w:numId w:val="5"/>
        </w:numPr>
        <w:tabs>
          <w:tab w:val="num" w:pos="720"/>
        </w:tabs>
        <w:spacing w:before="80" w:after="0" w:line="300" w:lineRule="exact"/>
        <w:ind w:left="720"/>
        <w:jc w:val="both"/>
        <w:rPr>
          <w:rFonts w:ascii="Times New Roman" w:eastAsia="Calibri" w:hAnsi="Times New Roman" w:cs="Times New Roman"/>
          <w:w w:val="101"/>
          <w:sz w:val="24"/>
          <w:szCs w:val="24"/>
        </w:rPr>
      </w:pPr>
      <w:r w:rsidRPr="00F405EB">
        <w:rPr>
          <w:rFonts w:ascii="Times New Roman" w:eastAsia="Calibri" w:hAnsi="Times New Roman" w:cs="Times New Roman"/>
          <w:sz w:val="24"/>
          <w:szCs w:val="24"/>
        </w:rPr>
        <w:t xml:space="preserve"> </w:t>
      </w:r>
      <w:r w:rsidR="006E265D" w:rsidRPr="00F405EB">
        <w:rPr>
          <w:rFonts w:ascii="Times New Roman" w:eastAsia="Calibri" w:hAnsi="Times New Roman" w:cs="Times New Roman"/>
          <w:sz w:val="24"/>
          <w:szCs w:val="24"/>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r w:rsidRPr="00F405EB">
        <w:rPr>
          <w:rFonts w:ascii="Times New Roman" w:eastAsia="Calibri" w:hAnsi="Times New Roman" w:cs="Times New Roman"/>
          <w:sz w:val="24"/>
          <w:szCs w:val="24"/>
        </w:rPr>
        <w:t xml:space="preserve"> Šādas izmaiņas ir saistošas Nomniekam ar dienu, kad stājušies spēkā grozījumi tiesību aktos</w:t>
      </w:r>
      <w:r w:rsidRPr="00F405EB">
        <w:rPr>
          <w:rFonts w:ascii="Times New Roman" w:eastAsia="Calibri" w:hAnsi="Times New Roman" w:cs="Times New Roman"/>
          <w:b/>
          <w:sz w:val="24"/>
          <w:szCs w:val="24"/>
        </w:rPr>
        <w:t>.</w:t>
      </w:r>
    </w:p>
    <w:p w:rsidR="009E6696" w:rsidRPr="009E6696" w:rsidRDefault="009E6696" w:rsidP="009E6696">
      <w:pPr>
        <w:spacing w:after="0" w:line="300" w:lineRule="exact"/>
        <w:jc w:val="both"/>
        <w:rPr>
          <w:rFonts w:ascii="Times New Roman" w:eastAsia="Calibri" w:hAnsi="Times New Roman" w:cs="Times New Roman"/>
          <w:b/>
          <w:bCs/>
          <w:w w:val="101"/>
          <w:sz w:val="24"/>
          <w:szCs w:val="24"/>
          <w:highlight w:val="yellow"/>
        </w:rPr>
      </w:pPr>
    </w:p>
    <w:p w:rsidR="009E6696" w:rsidRPr="00F405EB" w:rsidRDefault="009E6696" w:rsidP="009E6696">
      <w:pPr>
        <w:spacing w:after="120" w:line="300" w:lineRule="exact"/>
        <w:ind w:firstLine="567"/>
        <w:jc w:val="center"/>
        <w:rPr>
          <w:rFonts w:ascii="Times New Roman" w:eastAsia="Calibri" w:hAnsi="Times New Roman" w:cs="Times New Roman"/>
          <w:b/>
          <w:bCs/>
          <w:w w:val="101"/>
          <w:sz w:val="24"/>
          <w:szCs w:val="24"/>
        </w:rPr>
      </w:pPr>
      <w:r w:rsidRPr="00F405EB">
        <w:rPr>
          <w:rFonts w:ascii="Times New Roman" w:eastAsia="Calibri" w:hAnsi="Times New Roman" w:cs="Times New Roman"/>
          <w:b/>
          <w:bCs/>
          <w:w w:val="101"/>
          <w:sz w:val="24"/>
          <w:szCs w:val="24"/>
        </w:rPr>
        <w:t>4. Strīdu izskatīšanas kārtība</w:t>
      </w:r>
    </w:p>
    <w:p w:rsidR="009E6696" w:rsidRPr="00F405EB" w:rsidRDefault="009E6696" w:rsidP="00F405EB">
      <w:pPr>
        <w:widowControl w:val="0"/>
        <w:tabs>
          <w:tab w:val="left" w:pos="397"/>
          <w:tab w:val="left" w:pos="1191"/>
          <w:tab w:val="left" w:pos="1588"/>
          <w:tab w:val="left" w:pos="1985"/>
          <w:tab w:val="left" w:pos="2382"/>
          <w:tab w:val="left" w:pos="2779"/>
          <w:tab w:val="left" w:pos="3176"/>
          <w:tab w:val="left" w:pos="3573"/>
          <w:tab w:val="left" w:pos="3970"/>
          <w:tab w:val="left" w:pos="4367"/>
          <w:tab w:val="left" w:pos="4764"/>
        </w:tabs>
        <w:spacing w:before="80" w:after="0" w:line="300" w:lineRule="exact"/>
        <w:jc w:val="both"/>
        <w:rPr>
          <w:rFonts w:ascii="Times New Roman" w:eastAsia="Times New Roman" w:hAnsi="Times New Roman" w:cs="Times New Roman"/>
          <w:snapToGrid w:val="0"/>
          <w:color w:val="000000"/>
          <w:sz w:val="24"/>
          <w:szCs w:val="24"/>
        </w:rPr>
      </w:pPr>
      <w:r w:rsidRPr="00F405EB">
        <w:rPr>
          <w:rFonts w:ascii="Times New Roman" w:eastAsia="Times New Roman" w:hAnsi="Times New Roman" w:cs="Times New Roman"/>
          <w:snapToGrid w:val="0"/>
          <w:color w:val="000000"/>
          <w:sz w:val="24"/>
          <w:szCs w:val="24"/>
        </w:rPr>
        <w:t xml:space="preserve">Saistībā ar šo Līgumu radušos strīdus Puses izšķir sarunu ceļā. Gadījumā, ja strīdu neizdodas atrisināt sarunu ceļā, to izšķir tiesa saskaņā ar normatīvajiem aktiem, pēc Nomnieka juridiskās adreses atrašanās vietas. </w:t>
      </w:r>
    </w:p>
    <w:p w:rsidR="009E6696" w:rsidRPr="009E6696" w:rsidRDefault="009E6696" w:rsidP="009E6696">
      <w:pPr>
        <w:spacing w:after="0" w:line="300" w:lineRule="exact"/>
        <w:ind w:firstLine="567"/>
        <w:jc w:val="both"/>
        <w:rPr>
          <w:rFonts w:ascii="Times New Roman" w:eastAsia="Calibri" w:hAnsi="Times New Roman" w:cs="Times New Roman"/>
          <w:b/>
          <w:bCs/>
          <w:w w:val="101"/>
          <w:sz w:val="24"/>
          <w:szCs w:val="24"/>
          <w:highlight w:val="yellow"/>
        </w:rPr>
      </w:pPr>
    </w:p>
    <w:p w:rsidR="009E6696" w:rsidRPr="00F405EB" w:rsidRDefault="009E6696" w:rsidP="009E6696">
      <w:pPr>
        <w:spacing w:after="120" w:line="300" w:lineRule="exact"/>
        <w:ind w:firstLine="567"/>
        <w:jc w:val="center"/>
        <w:rPr>
          <w:rFonts w:ascii="Times New Roman" w:eastAsia="Calibri" w:hAnsi="Times New Roman" w:cs="Times New Roman"/>
          <w:b/>
          <w:bCs/>
          <w:w w:val="101"/>
          <w:sz w:val="24"/>
          <w:szCs w:val="24"/>
        </w:rPr>
      </w:pPr>
      <w:r w:rsidRPr="00F405EB">
        <w:rPr>
          <w:rFonts w:ascii="Times New Roman" w:eastAsia="Calibri" w:hAnsi="Times New Roman" w:cs="Times New Roman"/>
          <w:b/>
          <w:bCs/>
          <w:w w:val="101"/>
          <w:sz w:val="24"/>
          <w:szCs w:val="24"/>
        </w:rPr>
        <w:t>5. Pušu atbildība</w:t>
      </w:r>
    </w:p>
    <w:p w:rsidR="009E6696" w:rsidRPr="00F405EB" w:rsidRDefault="009E6696" w:rsidP="00F405EB">
      <w:pPr>
        <w:numPr>
          <w:ilvl w:val="1"/>
          <w:numId w:val="7"/>
        </w:numPr>
        <w:tabs>
          <w:tab w:val="left" w:pos="540"/>
          <w:tab w:val="left" w:pos="720"/>
        </w:tabs>
        <w:spacing w:after="0" w:line="300" w:lineRule="exact"/>
        <w:ind w:left="540" w:hanging="540"/>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 xml:space="preserve">Par katru Līgumā noteikto maksājumu termiņu kavējuma dienu, sākot ar pirmo kavējuma dienu, Iznomātājs ir tiesīgs pieprasīt no Nomnieka līgumsodu 0.5 % (nulle komats piecu procentu) apmērā no termiņā </w:t>
      </w:r>
      <w:r w:rsidR="00F405EB" w:rsidRPr="00F405EB">
        <w:rPr>
          <w:rFonts w:ascii="Times New Roman" w:eastAsia="Calibri" w:hAnsi="Times New Roman" w:cs="Times New Roman"/>
          <w:w w:val="101"/>
          <w:sz w:val="24"/>
          <w:szCs w:val="24"/>
        </w:rPr>
        <w:t>nesamaksātās summas.</w:t>
      </w:r>
    </w:p>
    <w:p w:rsidR="00F405EB" w:rsidRPr="00F405EB" w:rsidRDefault="009E6696" w:rsidP="00F405EB">
      <w:pPr>
        <w:numPr>
          <w:ilvl w:val="1"/>
          <w:numId w:val="7"/>
        </w:numPr>
        <w:tabs>
          <w:tab w:val="left" w:pos="720"/>
        </w:tabs>
        <w:spacing w:after="0" w:line="300" w:lineRule="exact"/>
        <w:ind w:left="540" w:hanging="540"/>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Ja Nomnieks 5 (piecu) darba dienu laikā no Iznomātāja rakstiska brīdinājuma saņemšanas turpina nepildīt kādu no savām Līgumā noteiktajām saistībām vai nav novērsis iepriekš minētajā brīdinājumā norādītos pārkāpumus, Iznomātājam ir tiesības p</w:t>
      </w:r>
      <w:r w:rsidR="00F405EB">
        <w:rPr>
          <w:rFonts w:ascii="Times New Roman" w:eastAsia="Calibri" w:hAnsi="Times New Roman" w:cs="Times New Roman"/>
          <w:w w:val="101"/>
          <w:sz w:val="24"/>
          <w:szCs w:val="24"/>
        </w:rPr>
        <w:t>rasīt no Nomnieka līgumsodu 30,</w:t>
      </w:r>
      <w:r w:rsidRPr="00F405EB">
        <w:rPr>
          <w:rFonts w:ascii="Times New Roman" w:eastAsia="Calibri" w:hAnsi="Times New Roman" w:cs="Times New Roman"/>
          <w:w w:val="101"/>
          <w:sz w:val="24"/>
          <w:szCs w:val="24"/>
        </w:rPr>
        <w:t>00</w:t>
      </w:r>
      <w:r w:rsidR="00F405EB">
        <w:rPr>
          <w:rFonts w:ascii="Times New Roman" w:eastAsia="Calibri" w:hAnsi="Times New Roman" w:cs="Times New Roman"/>
          <w:w w:val="101"/>
          <w:sz w:val="24"/>
          <w:szCs w:val="24"/>
        </w:rPr>
        <w:t xml:space="preserve"> EUR</w:t>
      </w:r>
      <w:r w:rsidRPr="00F405EB">
        <w:rPr>
          <w:rFonts w:ascii="Times New Roman" w:eastAsia="Calibri" w:hAnsi="Times New Roman" w:cs="Times New Roman"/>
          <w:w w:val="101"/>
          <w:sz w:val="24"/>
          <w:szCs w:val="24"/>
        </w:rPr>
        <w:t xml:space="preserve"> (trīsdesmit</w:t>
      </w:r>
      <w:r w:rsidRPr="00F405EB">
        <w:rPr>
          <w:rFonts w:ascii="Times New Roman" w:eastAsia="Calibri" w:hAnsi="Times New Roman" w:cs="Times New Roman"/>
          <w:i/>
          <w:iCs/>
          <w:w w:val="101"/>
          <w:sz w:val="24"/>
          <w:szCs w:val="24"/>
        </w:rPr>
        <w:t xml:space="preserve"> </w:t>
      </w:r>
      <w:r w:rsidRPr="00F405EB">
        <w:rPr>
          <w:rFonts w:ascii="Times New Roman" w:eastAsia="Calibri" w:hAnsi="Times New Roman" w:cs="Times New Roman"/>
          <w:w w:val="101"/>
          <w:sz w:val="24"/>
          <w:szCs w:val="24"/>
        </w:rPr>
        <w:t>e</w:t>
      </w:r>
      <w:r w:rsidR="00F405EB">
        <w:rPr>
          <w:rFonts w:ascii="Times New Roman" w:eastAsia="Calibri" w:hAnsi="Times New Roman" w:cs="Times New Roman"/>
          <w:w w:val="101"/>
          <w:sz w:val="24"/>
          <w:szCs w:val="24"/>
        </w:rPr>
        <w:t>u</w:t>
      </w:r>
      <w:r w:rsidRPr="00F405EB">
        <w:rPr>
          <w:rFonts w:ascii="Times New Roman" w:eastAsia="Calibri" w:hAnsi="Times New Roman" w:cs="Times New Roman"/>
          <w:w w:val="101"/>
          <w:sz w:val="24"/>
          <w:szCs w:val="24"/>
        </w:rPr>
        <w:t xml:space="preserve">ro, 00 centi) par katru konstatēto pārkāpumu. </w:t>
      </w:r>
    </w:p>
    <w:p w:rsidR="00F405EB" w:rsidRPr="00F16B2F" w:rsidRDefault="009E6696" w:rsidP="00F16B2F">
      <w:pPr>
        <w:numPr>
          <w:ilvl w:val="1"/>
          <w:numId w:val="7"/>
        </w:numPr>
        <w:spacing w:before="80" w:after="0" w:line="300" w:lineRule="exact"/>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Ja Nomnieks atsakās izpildīt kādu no Līgumā noteiktajiem pienākumiem un par to ir rakstiski paziņojis Iznomātājam, vai noteiktajā termiņā nav to izpildījis, tad Iznomātājam ir tiesības pašam veikt šos pienākumus vai pieaicināt citas personas šo pienākumu izpildei.</w:t>
      </w:r>
    </w:p>
    <w:p w:rsidR="009E6696" w:rsidRPr="00F405EB" w:rsidRDefault="009E6696" w:rsidP="009E6696">
      <w:pPr>
        <w:numPr>
          <w:ilvl w:val="1"/>
          <w:numId w:val="7"/>
        </w:numPr>
        <w:spacing w:before="80" w:after="0" w:line="300" w:lineRule="exact"/>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Nomnieks Līguma 5.4. noteiktajā gadījumā apņemas 5 (piecu) darba dienu laikā no Iznomātāja rēķina saņemšanas atmaksāt visus ar minēto pienākumu izpildi saistītos Iznomātāja izdevumus, kā arī līgumsodu, kas sastāda viena kalendāra mēneša nomas maksas apmēru.</w:t>
      </w:r>
    </w:p>
    <w:p w:rsidR="009E6696" w:rsidRPr="00F405EB" w:rsidRDefault="009E6696" w:rsidP="009E6696">
      <w:pPr>
        <w:numPr>
          <w:ilvl w:val="1"/>
          <w:numId w:val="7"/>
        </w:numPr>
        <w:spacing w:before="80" w:after="0" w:line="300" w:lineRule="exact"/>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Ja Nomnieks neatbrīvo Kiosku sakarā ar nomas termiņa izbeigšanos vai sakarā ar Līguma pirmstermiņa izbeigšanu, vai arī pamet Kiosku, nenododot to Iznomātājam Līgumā noteiktajā kārtībā, Iznomātājam ir tiesības pieprasīt no Nomnieka līgumsodu Līguma 5.3.punkta noteiktajā apmērā. Šajā gadījumā Nomniekam ir pienākums atlīdzināt Iznomātāja ar traucēto valdījumu saistītos zaudējumus. Par trešo personu mantu atrašanos Kioskā šādā gadījumā atbildību nes Nomnieks.</w:t>
      </w:r>
    </w:p>
    <w:p w:rsidR="00F405EB" w:rsidRDefault="00F405EB" w:rsidP="00F405EB">
      <w:pPr>
        <w:pStyle w:val="ListParagraph"/>
        <w:numPr>
          <w:ilvl w:val="1"/>
          <w:numId w:val="7"/>
        </w:numPr>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Gadījumā, ja Nomnieks pārkāpj Kioska atbrīvošanas termiņu, Nomas maksa tie</w:t>
      </w:r>
      <w:r>
        <w:rPr>
          <w:rFonts w:ascii="Times New Roman" w:eastAsia="Calibri" w:hAnsi="Times New Roman" w:cs="Times New Roman"/>
          <w:w w:val="101"/>
          <w:sz w:val="24"/>
          <w:szCs w:val="24"/>
        </w:rPr>
        <w:t>k aprēķināta Līguma 3.1.1. apakš</w:t>
      </w:r>
      <w:r w:rsidRPr="00F405EB">
        <w:rPr>
          <w:rFonts w:ascii="Times New Roman" w:eastAsia="Calibri" w:hAnsi="Times New Roman" w:cs="Times New Roman"/>
          <w:w w:val="101"/>
          <w:sz w:val="24"/>
          <w:szCs w:val="24"/>
        </w:rPr>
        <w:t>punktā noteiktajā apmērā. Šo Nomas maksu Nomnieks šajā gadījumā apņemas samaksāt Iznomātājam līdz Kioska atbrīvošanai.</w:t>
      </w:r>
    </w:p>
    <w:p w:rsidR="00F16B2F" w:rsidRPr="00F16B2F" w:rsidRDefault="00F16B2F" w:rsidP="00F16B2F">
      <w:pPr>
        <w:pStyle w:val="ListParagraph"/>
        <w:numPr>
          <w:ilvl w:val="1"/>
          <w:numId w:val="7"/>
        </w:numPr>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 xml:space="preserve">Puses ir savstarpēji atbildīgas par savu līgumsaistību neizpildīšanu vai nepienācīgu izpildi. Par nodarītajiem zaudējumiem materiāli ir atbildīga tā Puse, kuras darbības vai </w:t>
      </w:r>
      <w:r w:rsidRPr="00F16B2F">
        <w:rPr>
          <w:rFonts w:ascii="Times New Roman" w:eastAsia="Calibri" w:hAnsi="Times New Roman" w:cs="Times New Roman"/>
          <w:sz w:val="24"/>
          <w:szCs w:val="24"/>
        </w:rPr>
        <w:lastRenderedPageBreak/>
        <w:t>bezdarbības dēļ šie zaudējumi radušies. Iznomātājam jāatlīdzina Nomniekam visi zaudējumi, kas tam vai trešajām personām radušies Iznomātāja, tā darbinieku vai pilnvaroto personu vainas dēļ, bet Nomniekam jāatlīdzina Iznomātājam visi zaudējumi, kas tam vai trešajām personām radušies Nomnieka, tā darbinieku vai pilnvaroto personu</w:t>
      </w:r>
    </w:p>
    <w:p w:rsidR="00F16B2F" w:rsidRPr="00F16B2F" w:rsidRDefault="00F16B2F" w:rsidP="00F16B2F">
      <w:pPr>
        <w:pStyle w:val="ListParagraph"/>
        <w:numPr>
          <w:ilvl w:val="1"/>
          <w:numId w:val="7"/>
        </w:numPr>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 xml:space="preserve">Puses nav atbildīgas viena otrai par šā Līguma noteikumu neizpildīšanu vai pienācīgu neizpildīšanu, ja tā cēlonis ir nepārvaramas varas apstākļi, piemēram, dabas katastrofas, karš, jebkura rakstura karadarbība, zemestrīce, viesuļvētra, valsts iestāžu aizliedzoši akti vai rīcība, kā arī citi ārkārtēja rakstura notikumi, ko puses nav spējušas ne paredzēt, ne novērst ar saprātīgiem paņēmieniem. </w:t>
      </w:r>
    </w:p>
    <w:p w:rsidR="00F16B2F" w:rsidRPr="00F16B2F" w:rsidRDefault="00F16B2F" w:rsidP="00F16B2F">
      <w:pPr>
        <w:pStyle w:val="ListParagraph"/>
        <w:numPr>
          <w:ilvl w:val="1"/>
          <w:numId w:val="7"/>
        </w:numPr>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Šā Līguma darbības termiņa beigšanās vai tā laušana pirms termiņa, neatbrīvo Nomnieku no pienākuma samaksāt visus saskaņā ar šo Līgumu kārtējos un aizkavētos maksājumus un līgumsodus.</w:t>
      </w:r>
    </w:p>
    <w:p w:rsidR="00F405EB" w:rsidRPr="00F405EB" w:rsidRDefault="00F405EB" w:rsidP="00F16B2F">
      <w:pPr>
        <w:pStyle w:val="ListParagraph"/>
        <w:numPr>
          <w:ilvl w:val="1"/>
          <w:numId w:val="7"/>
        </w:numPr>
        <w:jc w:val="both"/>
        <w:rPr>
          <w:rFonts w:ascii="Times New Roman" w:eastAsia="Calibri" w:hAnsi="Times New Roman" w:cs="Times New Roman"/>
          <w:w w:val="101"/>
          <w:sz w:val="24"/>
          <w:szCs w:val="24"/>
        </w:rPr>
      </w:pPr>
      <w:r w:rsidRPr="00F405EB">
        <w:rPr>
          <w:rFonts w:ascii="Times New Roman" w:eastAsia="Calibri" w:hAnsi="Times New Roman" w:cs="Times New Roman"/>
          <w:w w:val="101"/>
          <w:sz w:val="24"/>
          <w:szCs w:val="24"/>
        </w:rPr>
        <w:t>Līgumsodu maksājumi tiek veikti, pamatojoties uz Iznomātāja piestādītiem rēķiniem.</w:t>
      </w:r>
      <w:r>
        <w:rPr>
          <w:rFonts w:ascii="Times New Roman" w:eastAsia="Calibri" w:hAnsi="Times New Roman" w:cs="Times New Roman"/>
          <w:w w:val="101"/>
          <w:sz w:val="24"/>
          <w:szCs w:val="24"/>
        </w:rPr>
        <w:t xml:space="preserve"> </w:t>
      </w:r>
      <w:r w:rsidR="009E6696" w:rsidRPr="00F405EB">
        <w:rPr>
          <w:rFonts w:ascii="Times New Roman" w:eastAsia="Calibri" w:hAnsi="Times New Roman" w:cs="Times New Roman"/>
          <w:w w:val="101"/>
          <w:sz w:val="24"/>
          <w:szCs w:val="24"/>
        </w:rPr>
        <w:t>Līgumā noteikto līgumsodu samaksa neatbrīvo no tajā noteikto saistību izpildes pilnā apmērā.</w:t>
      </w:r>
    </w:p>
    <w:p w:rsidR="006A3C5B" w:rsidRPr="006A3C5B" w:rsidRDefault="006A3C5B" w:rsidP="00F16B2F">
      <w:pPr>
        <w:pStyle w:val="ListParagraph"/>
        <w:numPr>
          <w:ilvl w:val="1"/>
          <w:numId w:val="7"/>
        </w:numPr>
        <w:jc w:val="both"/>
        <w:rPr>
          <w:rFonts w:ascii="Times New Roman" w:eastAsia="Calibri" w:hAnsi="Times New Roman" w:cs="Times New Roman"/>
          <w:w w:val="101"/>
          <w:sz w:val="24"/>
          <w:szCs w:val="24"/>
        </w:rPr>
      </w:pPr>
      <w:r w:rsidRPr="006A3C5B">
        <w:rPr>
          <w:rFonts w:ascii="Times New Roman" w:eastAsia="Calibri" w:hAnsi="Times New Roman" w:cs="Times New Roman"/>
          <w:w w:val="101"/>
          <w:sz w:val="24"/>
          <w:szCs w:val="24"/>
        </w:rPr>
        <w:t>I</w:t>
      </w:r>
      <w:r w:rsidR="00F405EB" w:rsidRPr="006A3C5B">
        <w:rPr>
          <w:rFonts w:ascii="Times New Roman" w:eastAsia="Calibri" w:hAnsi="Times New Roman" w:cs="Times New Roman"/>
          <w:w w:val="101"/>
          <w:sz w:val="24"/>
          <w:szCs w:val="24"/>
        </w:rPr>
        <w:t>znomātājs nav atbildīgs par Nomnieka un trešo personu mantu, kas atrodas Kioskā.</w:t>
      </w:r>
    </w:p>
    <w:p w:rsidR="009E6696" w:rsidRPr="009E6696" w:rsidRDefault="009E6696" w:rsidP="00F16B2F">
      <w:pPr>
        <w:spacing w:after="0" w:line="300" w:lineRule="exact"/>
        <w:ind w:firstLine="567"/>
        <w:jc w:val="both"/>
        <w:rPr>
          <w:rFonts w:ascii="Times New Roman" w:eastAsia="Calibri" w:hAnsi="Times New Roman" w:cs="Times New Roman"/>
          <w:b/>
          <w:bCs/>
          <w:w w:val="101"/>
          <w:sz w:val="24"/>
          <w:szCs w:val="24"/>
          <w:highlight w:val="yellow"/>
        </w:rPr>
      </w:pPr>
    </w:p>
    <w:p w:rsidR="009E6696" w:rsidRPr="00F16B2F" w:rsidRDefault="009E6696" w:rsidP="009E6696">
      <w:pPr>
        <w:spacing w:after="120" w:line="300" w:lineRule="exact"/>
        <w:ind w:firstLine="567"/>
        <w:jc w:val="center"/>
        <w:rPr>
          <w:rFonts w:ascii="Times New Roman" w:eastAsia="Calibri" w:hAnsi="Times New Roman" w:cs="Times New Roman"/>
          <w:b/>
          <w:bCs/>
          <w:w w:val="101"/>
          <w:sz w:val="24"/>
          <w:szCs w:val="24"/>
        </w:rPr>
      </w:pPr>
      <w:r w:rsidRPr="00F16B2F">
        <w:rPr>
          <w:rFonts w:ascii="Times New Roman" w:eastAsia="Calibri" w:hAnsi="Times New Roman" w:cs="Times New Roman"/>
          <w:b/>
          <w:bCs/>
          <w:w w:val="101"/>
          <w:sz w:val="24"/>
          <w:szCs w:val="24"/>
        </w:rPr>
        <w:t>6. Nepārvaramas varas apstākļi</w:t>
      </w:r>
    </w:p>
    <w:p w:rsidR="009E6696" w:rsidRPr="00F16B2F" w:rsidRDefault="009E6696" w:rsidP="00F16B2F">
      <w:pPr>
        <w:spacing w:after="0" w:line="300" w:lineRule="exact"/>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sz w:val="24"/>
          <w:szCs w:val="24"/>
          <w:lang w:eastAsia="ar-SA"/>
        </w:rPr>
        <w:t>Puses nav atbildīgas par savu Līgumā noteikto saistību neizpildi, nepienācīgu izpildi vai izpildes nokavēšanu un to dēļ radītajiem zaudējumiem, ja to cēlonis ir nepārvaramas varas apstākļi. Par nepārvaramas varas apstākļiem Līguma izpratnē ir atzīstamas dabas stihijas (zemestrīce, plūdi, vētra), jebkuras kara un teroristiskas darbības, ko Puses nevarēja paredzēt un novērst, kā arī jebkādi valsts vai pašvaldības institūciju izdoti normatīvie akti, kas attiecas vai ietekmē Līgumā noteikto saistību izpildi.</w:t>
      </w:r>
    </w:p>
    <w:p w:rsidR="009E6696" w:rsidRPr="00F16B2F" w:rsidRDefault="009E6696" w:rsidP="009E6696">
      <w:pPr>
        <w:spacing w:after="0" w:line="300" w:lineRule="exact"/>
        <w:jc w:val="both"/>
        <w:rPr>
          <w:rFonts w:ascii="Times New Roman" w:eastAsia="Calibri" w:hAnsi="Times New Roman" w:cs="Times New Roman"/>
          <w:b/>
          <w:bCs/>
          <w:w w:val="101"/>
          <w:sz w:val="24"/>
          <w:szCs w:val="24"/>
        </w:rPr>
      </w:pPr>
    </w:p>
    <w:p w:rsidR="009E6696" w:rsidRPr="00F16B2F" w:rsidRDefault="00F16B2F" w:rsidP="009E6696">
      <w:pPr>
        <w:spacing w:after="120" w:line="300" w:lineRule="exact"/>
        <w:ind w:firstLine="567"/>
        <w:jc w:val="center"/>
        <w:rPr>
          <w:rFonts w:ascii="Times New Roman" w:eastAsia="Calibri" w:hAnsi="Times New Roman" w:cs="Times New Roman"/>
          <w:b/>
          <w:bCs/>
          <w:w w:val="101"/>
          <w:sz w:val="24"/>
          <w:szCs w:val="24"/>
        </w:rPr>
      </w:pPr>
      <w:r w:rsidRPr="00F16B2F">
        <w:rPr>
          <w:rFonts w:ascii="Times New Roman" w:eastAsia="Calibri" w:hAnsi="Times New Roman" w:cs="Times New Roman"/>
          <w:b/>
          <w:bCs/>
          <w:w w:val="101"/>
          <w:sz w:val="24"/>
          <w:szCs w:val="24"/>
        </w:rPr>
        <w:t>7. Līguma darbības izbeigšana</w:t>
      </w:r>
    </w:p>
    <w:p w:rsidR="009E6696" w:rsidRPr="00F16B2F" w:rsidRDefault="009E6696" w:rsidP="009E6696">
      <w:pPr>
        <w:numPr>
          <w:ilvl w:val="1"/>
          <w:numId w:val="11"/>
        </w:numPr>
        <w:spacing w:after="0" w:line="300" w:lineRule="exact"/>
        <w:ind w:left="567" w:right="-57" w:hanging="56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Līguma darbība izbeidzas:</w:t>
      </w:r>
    </w:p>
    <w:p w:rsidR="009E6696" w:rsidRPr="00F16B2F" w:rsidRDefault="009E6696" w:rsidP="009E6696">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beidzoties Līguma termiņam;</w:t>
      </w:r>
    </w:p>
    <w:p w:rsidR="009E6696" w:rsidRPr="00F16B2F" w:rsidRDefault="009E6696" w:rsidP="009E6696">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Pusēm par to vienojoties;</w:t>
      </w:r>
    </w:p>
    <w:p w:rsidR="009E6696" w:rsidRPr="00F16B2F" w:rsidRDefault="009E6696" w:rsidP="009E6696">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Līguma vienpusējas pirmstermiņa izbeigšanas gadījumā, kas ir noteikta Līgumā.</w:t>
      </w:r>
    </w:p>
    <w:p w:rsidR="00F16B2F" w:rsidRPr="00F16B2F" w:rsidRDefault="009E6696" w:rsidP="009E6696">
      <w:pPr>
        <w:numPr>
          <w:ilvl w:val="1"/>
          <w:numId w:val="11"/>
        </w:numPr>
        <w:spacing w:after="0" w:line="300" w:lineRule="exact"/>
        <w:ind w:left="567" w:right="-57" w:hanging="56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Iznomātājam, neatlīdzinot Nomniekam jebkādus izdevumus, zaudējumus, kas saistīti ar Līguma pirmstermiņa izbeigšanu, kā arī Nomni</w:t>
      </w:r>
      <w:r w:rsidR="00F16B2F" w:rsidRPr="00F16B2F">
        <w:rPr>
          <w:rFonts w:ascii="Times New Roman" w:eastAsia="Calibri" w:hAnsi="Times New Roman" w:cs="Times New Roman"/>
          <w:sz w:val="24"/>
          <w:szCs w:val="24"/>
        </w:rPr>
        <w:t>eka veiktos ieguldījumus Kioskā.</w:t>
      </w:r>
    </w:p>
    <w:p w:rsidR="009E6696" w:rsidRPr="00F16B2F" w:rsidRDefault="00F16B2F" w:rsidP="009E6696">
      <w:pPr>
        <w:numPr>
          <w:ilvl w:val="1"/>
          <w:numId w:val="11"/>
        </w:numPr>
        <w:spacing w:after="0" w:line="300" w:lineRule="exact"/>
        <w:ind w:left="567" w:right="-57" w:hanging="56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Iznomātājam</w:t>
      </w:r>
      <w:r w:rsidR="009E6696" w:rsidRPr="00F16B2F">
        <w:rPr>
          <w:rFonts w:ascii="Times New Roman" w:eastAsia="Calibri" w:hAnsi="Times New Roman" w:cs="Times New Roman"/>
          <w:sz w:val="24"/>
          <w:szCs w:val="24"/>
        </w:rPr>
        <w:t xml:space="preserve"> ir tiesības vienpusēji pirms termiņa atkāpties no Līguma, vismaz 2 (divas) kalendāra nedēļas iepriekš par to paziņojot Nomniekam un pieprasot tūlītēju Kioska atbrīvošanu, gadījumā, ja Nomnieks:</w:t>
      </w:r>
    </w:p>
    <w:p w:rsidR="009E6696" w:rsidRPr="00F16B2F" w:rsidRDefault="009E6696" w:rsidP="009E6696">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 xml:space="preserve">izmanto Kiosku </w:t>
      </w:r>
      <w:r w:rsidRPr="00F16B2F">
        <w:rPr>
          <w:rFonts w:ascii="Times New Roman" w:eastAsia="Calibri" w:hAnsi="Times New Roman" w:cs="Times New Roman"/>
          <w:sz w:val="24"/>
          <w:szCs w:val="24"/>
        </w:rPr>
        <w:t>pretrunā arī Līguma nosacījumiem un tajā noteikto izmantošanas mērķi</w:t>
      </w:r>
      <w:r w:rsidRPr="00F16B2F">
        <w:rPr>
          <w:rFonts w:ascii="Times New Roman" w:eastAsia="Calibri" w:hAnsi="Times New Roman" w:cs="Times New Roman"/>
          <w:w w:val="101"/>
          <w:sz w:val="24"/>
          <w:szCs w:val="24"/>
        </w:rPr>
        <w:t>;</w:t>
      </w:r>
    </w:p>
    <w:p w:rsidR="009E6696" w:rsidRPr="00F16B2F" w:rsidRDefault="009E6696" w:rsidP="009E6696">
      <w:pPr>
        <w:numPr>
          <w:ilvl w:val="2"/>
          <w:numId w:val="11"/>
        </w:numPr>
        <w:spacing w:after="0" w:line="300" w:lineRule="exact"/>
        <w:ind w:right="-57"/>
        <w:contextualSpacing/>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neuztur Kiosku kārtībā;</w:t>
      </w:r>
    </w:p>
    <w:p w:rsidR="009E6696" w:rsidRPr="00F16B2F" w:rsidRDefault="009E6696" w:rsidP="009E6696">
      <w:pPr>
        <w:numPr>
          <w:ilvl w:val="2"/>
          <w:numId w:val="11"/>
        </w:numPr>
        <w:spacing w:after="0" w:line="300" w:lineRule="exact"/>
        <w:ind w:right="-5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5 (piecu) darba dienu laikā pēc Iznomātāja rakstiska brīdinājuma saņemšanas nenovērš jebkuru Līgumā noteikto saistību pārkāpumu un/vai turpina tās pārkāpt;</w:t>
      </w:r>
    </w:p>
    <w:p w:rsidR="009E6696" w:rsidRPr="00F16B2F" w:rsidRDefault="009E6696" w:rsidP="009E6696">
      <w:pPr>
        <w:numPr>
          <w:ilvl w:val="2"/>
          <w:numId w:val="11"/>
        </w:numPr>
        <w:spacing w:after="0" w:line="300" w:lineRule="exact"/>
        <w:ind w:right="-5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 xml:space="preserve">nodod Kiosku vai tā daļu lietošanā trešajām personām, pārkāpjot Līguma noteikumus, </w:t>
      </w:r>
      <w:r w:rsidRPr="00F16B2F">
        <w:rPr>
          <w:rFonts w:ascii="Times New Roman" w:eastAsia="Calibri" w:hAnsi="Times New Roman" w:cs="Times New Roman"/>
          <w:sz w:val="24"/>
          <w:szCs w:val="24"/>
        </w:rPr>
        <w:t xml:space="preserve">vai arī noslēdz sadarbības vai cita veida līgumus, kā rezultātā trešā persona iegūst tiesības pilnīgi vai daļēji lietot </w:t>
      </w:r>
      <w:r w:rsidRPr="00F16B2F">
        <w:rPr>
          <w:rFonts w:ascii="Times New Roman" w:eastAsia="Calibri" w:hAnsi="Times New Roman" w:cs="Times New Roman"/>
          <w:w w:val="101"/>
          <w:sz w:val="24"/>
          <w:szCs w:val="24"/>
        </w:rPr>
        <w:t>Kiosku</w:t>
      </w:r>
      <w:r w:rsidRPr="00F16B2F">
        <w:rPr>
          <w:rFonts w:ascii="Times New Roman" w:eastAsia="Calibri" w:hAnsi="Times New Roman" w:cs="Times New Roman"/>
          <w:sz w:val="24"/>
          <w:szCs w:val="24"/>
        </w:rPr>
        <w:t xml:space="preserve">, </w:t>
      </w:r>
      <w:r w:rsidRPr="00F16B2F">
        <w:rPr>
          <w:rFonts w:ascii="Times New Roman" w:eastAsia="Calibri" w:hAnsi="Times New Roman" w:cs="Times New Roman"/>
          <w:w w:val="101"/>
          <w:sz w:val="24"/>
          <w:szCs w:val="24"/>
        </w:rPr>
        <w:t>bez Iznomātāja iepriekšējas rakstiskas piekrišanas;</w:t>
      </w:r>
    </w:p>
    <w:p w:rsidR="009E6696" w:rsidRPr="00F16B2F" w:rsidRDefault="009E6696" w:rsidP="00F16B2F">
      <w:pPr>
        <w:pStyle w:val="ListParagraph"/>
        <w:numPr>
          <w:ilvl w:val="2"/>
          <w:numId w:val="11"/>
        </w:numPr>
        <w:spacing w:after="0" w:line="300" w:lineRule="exact"/>
        <w:ind w:right="-5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lastRenderedPageBreak/>
        <w:t>vairāk kā mēnesi nesamaksā Līguma 3.1. punktā noteikto nomas maksu;</w:t>
      </w:r>
    </w:p>
    <w:p w:rsidR="009E6696" w:rsidRPr="00F16B2F" w:rsidRDefault="009E6696" w:rsidP="009E6696">
      <w:pPr>
        <w:numPr>
          <w:ilvl w:val="2"/>
          <w:numId w:val="11"/>
        </w:numPr>
        <w:spacing w:after="0" w:line="300" w:lineRule="exact"/>
        <w:ind w:right="-5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pasludināts par maksātnespējīgu normatīvajos aktos noteiktajā kārtībā;</w:t>
      </w:r>
    </w:p>
    <w:p w:rsidR="009E6696" w:rsidRPr="00F16B2F" w:rsidRDefault="009E6696" w:rsidP="009E6696">
      <w:pPr>
        <w:numPr>
          <w:ilvl w:val="2"/>
          <w:numId w:val="11"/>
        </w:numPr>
        <w:spacing w:after="0" w:line="300" w:lineRule="exact"/>
        <w:ind w:right="-57"/>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ļaunprātīgi neizpilda Līguma noteikumus un dod Iznomātājam pamatu uzskatīt, ka viņš nevar paļauties uz saistību izpildīšanu nākotnē.</w:t>
      </w:r>
    </w:p>
    <w:p w:rsidR="009E6696" w:rsidRPr="00F16B2F" w:rsidRDefault="009E6696" w:rsidP="009E6696">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Gadījumā, ja Nomnieks Līgumā noteiktajā termiņā un kārtībā neatbrīvo Kiosku un nenodod Kiosku Iznomātājam, tas par Kioska faktisko izmantošanu maksā Līgumā noteiktos maksājumus, kā arī par katru kavēto dienu līdz Kioska pieņemšanas - nodošanas akta parakstīšanas dienai maksā Iznomātājam Līgumā paredzēto līgumsodu, kā arī atlīdzina visus zaudējumus, kādi Iznomātājam radušies sakarā ar Kioska neatbrīvošanu Līgumā noteiktajā termiņā un kārtībā. Līgumsoda samaksa neatbrīvo Nomnieku no šajā punktā minēto saistību izpildes.</w:t>
      </w:r>
    </w:p>
    <w:p w:rsidR="009E6696" w:rsidRPr="00F16B2F" w:rsidRDefault="009E6696" w:rsidP="009E6696">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 xml:space="preserve">Iznomātājs neatlīdzina izdevumus, kas Nomniekam rodas sakarā ar Līgumā noteikto tiesību izmantošanu un pienākumu izpildi, kā arī neatlīdzina jebkādus Nomnieka Līguma darbības laikā veiktos izdevumus un ieguldījumus </w:t>
      </w:r>
      <w:r w:rsidRPr="00F16B2F">
        <w:rPr>
          <w:rFonts w:ascii="Times New Roman" w:eastAsia="Calibri" w:hAnsi="Times New Roman" w:cs="Times New Roman"/>
          <w:w w:val="101"/>
          <w:sz w:val="24"/>
          <w:szCs w:val="24"/>
        </w:rPr>
        <w:t xml:space="preserve">Kioskā </w:t>
      </w:r>
      <w:r w:rsidRPr="00F16B2F">
        <w:rPr>
          <w:rFonts w:ascii="Times New Roman" w:eastAsia="Calibri" w:hAnsi="Times New Roman" w:cs="Times New Roman"/>
          <w:sz w:val="24"/>
          <w:szCs w:val="24"/>
        </w:rPr>
        <w:t xml:space="preserve">un tās uzturēšanā, un tie kļūst par neatņemamu </w:t>
      </w:r>
      <w:r w:rsidRPr="00F16B2F">
        <w:rPr>
          <w:rFonts w:ascii="Times New Roman" w:eastAsia="Calibri" w:hAnsi="Times New Roman" w:cs="Times New Roman"/>
          <w:w w:val="101"/>
          <w:sz w:val="24"/>
          <w:szCs w:val="24"/>
        </w:rPr>
        <w:t>Kioska</w:t>
      </w:r>
      <w:r w:rsidRPr="00F16B2F">
        <w:rPr>
          <w:rFonts w:ascii="Times New Roman" w:eastAsia="Calibri" w:hAnsi="Times New Roman" w:cs="Times New Roman"/>
          <w:sz w:val="24"/>
          <w:szCs w:val="24"/>
        </w:rPr>
        <w:t xml:space="preserve"> sastāvdaļu un ir uzskatāmi par </w:t>
      </w:r>
      <w:r w:rsidRPr="00F16B2F">
        <w:rPr>
          <w:rFonts w:ascii="Times New Roman" w:eastAsia="Calibri" w:hAnsi="Times New Roman" w:cs="Times New Roman"/>
          <w:w w:val="101"/>
          <w:sz w:val="24"/>
          <w:szCs w:val="24"/>
        </w:rPr>
        <w:t>Kioska</w:t>
      </w:r>
      <w:r w:rsidRPr="00F16B2F">
        <w:rPr>
          <w:rFonts w:ascii="Times New Roman" w:eastAsia="Calibri" w:hAnsi="Times New Roman" w:cs="Times New Roman"/>
          <w:sz w:val="24"/>
          <w:szCs w:val="24"/>
        </w:rPr>
        <w:t xml:space="preserve"> īpašnieka īpašumu. </w:t>
      </w:r>
    </w:p>
    <w:p w:rsidR="009E6696" w:rsidRPr="00F16B2F" w:rsidRDefault="009E6696" w:rsidP="009E6696">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Ja Nomnieks vēlas vienpusēji pirms termiņa izbeigt Līguma darbību, tam par to 1 (vienu) mēnesi iepriekš rakstveidā jāpaziņo Iznomātājam. Šajā gadījumā Iznomātājs neatlīdzina jebkādus Nomnieka izdevumus, ieguldījumus un zaudējumus.</w:t>
      </w:r>
    </w:p>
    <w:p w:rsidR="009E6696" w:rsidRPr="00F16B2F" w:rsidRDefault="009E6696" w:rsidP="009E6696">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 xml:space="preserve">Gadījumā, ja Nomnieks pamet Kiosku bez to nodošanas Iznomātājam Līguma 2.10.punktā noteiktajā kārtībā, visas Iznomātāja pretenzijas par Līgumā noteikto saistību izpildi un Kioska stāvokli, kuru Iznomātājs konstatē pēc tam, kad Nomnieks pametis Kiosku, ir uzskatāmas par pamatotām, un Nomnieks apņemas atlīdzināt zaudējumus 5 (piecu) darba dienu laikā no faktūrrēķina saņemšanas. </w:t>
      </w:r>
    </w:p>
    <w:p w:rsidR="009E6696" w:rsidRPr="00F16B2F" w:rsidRDefault="009E6696" w:rsidP="009E6696">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Gadījumā, ja Nomnieks ir pametis Kiosku bez to nodošanas Iznomātājam Līguma 2.10.punktā noteiktajā kārtībā, jebkura manta, kas atrodas Kioskā, atbilstoši Civillikuma noteikumiem tiks uzskatīta par Nomnieka atmestu un Iznomātājs ir tiesīgs rīkoties ar to pēc saviem ieskatiem.</w:t>
      </w:r>
    </w:p>
    <w:p w:rsidR="009E6696" w:rsidRPr="00F16B2F" w:rsidRDefault="009E6696" w:rsidP="009E6696">
      <w:pPr>
        <w:numPr>
          <w:ilvl w:val="1"/>
          <w:numId w:val="11"/>
        </w:numPr>
        <w:spacing w:before="80" w:after="0" w:line="300" w:lineRule="exact"/>
        <w:ind w:left="540" w:right="-57" w:hanging="540"/>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Papildus šajā nodaļā noteiktajiem Līguma pirmstermiņa izbeigšanas gadījumiem Iznomātājam ir tiesības, rakstiski informējot Nomnieku trīs mēnešus iepriekš, vienpusēji atkāpties no Līguma, neatlīdzinot Nomnieka zaudējumus, kas saistīti ar Līguma pirmstermiņa izbeigšanu, ja Kiosks Iznomātājam nepieciešama sabiedrisko vajadzību nodrošināšanai vai normatīvajos aktos noteikto publisko funkciju veikšanai.</w:t>
      </w:r>
    </w:p>
    <w:p w:rsidR="009E6696" w:rsidRPr="00F16B2F" w:rsidRDefault="009E6696" w:rsidP="009E6696">
      <w:pPr>
        <w:spacing w:after="0" w:line="300" w:lineRule="exact"/>
        <w:jc w:val="both"/>
        <w:rPr>
          <w:rFonts w:ascii="Times New Roman" w:eastAsia="Calibri" w:hAnsi="Times New Roman" w:cs="Times New Roman"/>
          <w:b/>
          <w:bCs/>
          <w:w w:val="101"/>
          <w:sz w:val="24"/>
          <w:szCs w:val="24"/>
        </w:rPr>
      </w:pPr>
    </w:p>
    <w:p w:rsidR="009E6696" w:rsidRPr="00F16B2F" w:rsidRDefault="00F16B2F" w:rsidP="009E6696">
      <w:pPr>
        <w:spacing w:after="120" w:line="300" w:lineRule="exact"/>
        <w:ind w:firstLine="567"/>
        <w:jc w:val="center"/>
        <w:rPr>
          <w:rFonts w:ascii="Times New Roman" w:eastAsia="Calibri" w:hAnsi="Times New Roman" w:cs="Times New Roman"/>
          <w:b/>
          <w:bCs/>
          <w:w w:val="101"/>
          <w:sz w:val="24"/>
          <w:szCs w:val="24"/>
        </w:rPr>
      </w:pPr>
      <w:r w:rsidRPr="00F16B2F">
        <w:rPr>
          <w:rFonts w:ascii="Times New Roman" w:eastAsia="Calibri" w:hAnsi="Times New Roman" w:cs="Times New Roman"/>
          <w:b/>
          <w:bCs/>
          <w:w w:val="101"/>
          <w:sz w:val="24"/>
          <w:szCs w:val="24"/>
        </w:rPr>
        <w:t>8.</w:t>
      </w:r>
      <w:r w:rsidR="009E6696" w:rsidRPr="00F16B2F">
        <w:rPr>
          <w:rFonts w:ascii="Times New Roman" w:eastAsia="Calibri" w:hAnsi="Times New Roman" w:cs="Times New Roman"/>
          <w:b/>
          <w:bCs/>
          <w:w w:val="101"/>
          <w:sz w:val="24"/>
          <w:szCs w:val="24"/>
        </w:rPr>
        <w:t xml:space="preserve"> Papildus noteikumi</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sz w:val="24"/>
          <w:szCs w:val="24"/>
          <w:lang w:eastAsia="ar-SA"/>
        </w:rPr>
        <w:t>Līgumu var grozīt vai papildināt tikai ar abu Pušu rakstisku piekrišanu. Jebkuri Līguma grozījumi un papildinājumi tiek noformēti rakstiskas vienošanās veidā, izņemot šajā līgumā noteiktos gadījumus. Līguma grozījumi un papildinājumi kļūst par tā neatņemamu sastāvdaļu ar brīdi, kad tos parakstījušas abas Puses.</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w w:val="101"/>
          <w:sz w:val="24"/>
          <w:szCs w:val="24"/>
          <w:lang w:eastAsia="ar-SA"/>
        </w:rPr>
        <w:t>Visus jautājumus un tiesiskās attiecības, par kuriem Puses nav vienojušās Līgumā, tās risina saskaņā ar Latvijas Republikā spēkā esošajiem normatīvajiem aktiem.</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w w:val="101"/>
          <w:sz w:val="24"/>
          <w:szCs w:val="24"/>
          <w:lang w:eastAsia="ar-SA"/>
        </w:rPr>
        <w:t>Līgums ir saistošs abām Pusēm, kā arī abu Pušu tiesību un saistību pārņēmējiem. Puses apņemas viena otrai nekavējoties rakstiski paziņot par savu tiesību un saistību nodošanu. Nomnieks nevar savas no Līguma izrietošās saistības pilnā apjomā vai daļēji nodot trešajai personai vai pieņemt bez Iznomātāja rakstiskas piekrišanas.</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w w:val="101"/>
          <w:sz w:val="24"/>
          <w:szCs w:val="24"/>
          <w:lang w:eastAsia="ar-SA"/>
        </w:rPr>
        <w:lastRenderedPageBreak/>
        <w:t>Ja kāds no Līguma noteikumiem zaudēs juridisko spēku, tad tas neietekmēs pārējo Līguma noteikumu spēkā esamību. Šajā gadījumā Puses uzsāks savstarpējas sarunas, lai nepieciešamības gadījumā atrastu alternatīvu risinājumu.</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sz w:val="24"/>
          <w:szCs w:val="24"/>
          <w:lang w:eastAsia="ar-SA"/>
        </w:rPr>
        <w:t>Pusei nav tiesību bez otras Puses iepriekšējas rakstiskas piekrišanas izpaust trešajām personām jebkuru informāciju, ko tā ieguvusi Līguma darbības laikā un rezultātā, izņemot gadījumus, kad šī informācija jāsniedz Latvijas Republikas normat</w:t>
      </w:r>
      <w:r w:rsidR="00F16B2F" w:rsidRPr="00F16B2F">
        <w:rPr>
          <w:rFonts w:ascii="Times New Roman" w:eastAsia="Times New Roman" w:hAnsi="Times New Roman" w:cs="Times New Roman"/>
          <w:sz w:val="24"/>
          <w:szCs w:val="24"/>
          <w:lang w:eastAsia="ar-SA"/>
        </w:rPr>
        <w:t>īvajos aktos noteiktajā kārtībā.</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w w:val="101"/>
          <w:sz w:val="24"/>
          <w:szCs w:val="24"/>
          <w:lang w:eastAsia="ar-SA"/>
        </w:rPr>
        <w:t>Līguma nodaļu nosaukumi ir lietoti tikai ērtākai Līguma pārskatāmībai, un tie nevar tikt izmantoti Līguma noteikumu tulkošanai vai interpretācijai.</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bCs/>
          <w:sz w:val="24"/>
          <w:szCs w:val="24"/>
          <w:lang w:eastAsia="ar-SA"/>
        </w:rPr>
        <w:t>Līgumā minēto tiesību neizmantošana nav uzskatāma par atteikšanos no šīm tiesībām. Daļēja to izmantošana nenozīmē atteikšanos no to izmantošanas pilnībā.</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sz w:val="24"/>
          <w:szCs w:val="24"/>
          <w:lang w:eastAsia="ar-SA"/>
        </w:rPr>
        <w:t>Paziņojumus, iesniegumus, prasības vai cita veida informāciju Puses noformē rakstveidā un nosūta uz Pušu Līgumā norādītajām jur</w:t>
      </w:r>
      <w:r w:rsidR="00F16B2F">
        <w:rPr>
          <w:rFonts w:ascii="Times New Roman" w:eastAsia="Times New Roman" w:hAnsi="Times New Roman" w:cs="Times New Roman"/>
          <w:sz w:val="24"/>
          <w:szCs w:val="24"/>
          <w:lang w:eastAsia="ar-SA"/>
        </w:rPr>
        <w:t>idiskajām adresēm vai Līguma ____</w:t>
      </w:r>
      <w:r w:rsidRPr="00F16B2F">
        <w:rPr>
          <w:rFonts w:ascii="Times New Roman" w:eastAsia="Times New Roman" w:hAnsi="Times New Roman" w:cs="Times New Roman"/>
          <w:sz w:val="24"/>
          <w:szCs w:val="24"/>
          <w:lang w:eastAsia="ar-SA"/>
        </w:rPr>
        <w:t>.punktā noteiktajā kārtībā norādītajām adresēm, bet operatīvas nepieciešamības gadījumā - pa faksu vai e-pastu, vēlāk to nosūtot uz norādītajām adresēm. Tie atzīstami par pienācīgi iesniegtiem un saņemtiem, ja ir nosūtīti uz minētajām adresēm ierakstītā vēstulē, ar kurjeru vai personīgi nodoti Pusei vai tās pārstāvim. Rēķini tiek nosūtīti elektroniski uz Līgumā norādīto e pasta adresi un tie atzīstami par pienācīgi iesniegtiem un saņemtiem.</w:t>
      </w:r>
    </w:p>
    <w:p w:rsidR="00F16B2F"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w w:val="101"/>
          <w:sz w:val="24"/>
          <w:szCs w:val="24"/>
          <w:lang w:eastAsia="ar-SA"/>
        </w:rPr>
        <w:t>Puses 5 (piecu) darba 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rsidR="009E6696" w:rsidRPr="00F16B2F" w:rsidRDefault="009E6696" w:rsidP="00F16B2F">
      <w:pPr>
        <w:pStyle w:val="ListParagraph"/>
        <w:numPr>
          <w:ilvl w:val="1"/>
          <w:numId w:val="16"/>
        </w:numPr>
        <w:tabs>
          <w:tab w:val="num" w:pos="906"/>
        </w:tabs>
        <w:spacing w:beforeLines="80" w:before="192" w:after="0" w:line="300" w:lineRule="exact"/>
        <w:ind w:hanging="644"/>
        <w:jc w:val="both"/>
        <w:rPr>
          <w:rFonts w:ascii="Times New Roman" w:eastAsia="Times New Roman" w:hAnsi="Times New Roman" w:cs="Times New Roman"/>
          <w:sz w:val="24"/>
          <w:szCs w:val="24"/>
          <w:lang w:eastAsia="ar-SA"/>
        </w:rPr>
      </w:pPr>
      <w:r w:rsidRPr="00F16B2F">
        <w:rPr>
          <w:rFonts w:ascii="Times New Roman" w:eastAsia="Times New Roman" w:hAnsi="Times New Roman" w:cs="Times New Roman"/>
          <w:w w:val="101"/>
          <w:sz w:val="24"/>
          <w:szCs w:val="24"/>
          <w:lang w:eastAsia="ar-SA"/>
        </w:rPr>
        <w:t>Iznomātājs pilnvaro Siguldas nova</w:t>
      </w:r>
      <w:r w:rsidR="00F16B2F" w:rsidRPr="00F16B2F">
        <w:rPr>
          <w:rFonts w:ascii="Times New Roman" w:eastAsia="Times New Roman" w:hAnsi="Times New Roman" w:cs="Times New Roman"/>
          <w:w w:val="101"/>
          <w:sz w:val="24"/>
          <w:szCs w:val="24"/>
          <w:lang w:eastAsia="ar-SA"/>
        </w:rPr>
        <w:t>da pašvaldības Īpašumu nodaļas _______________</w:t>
      </w:r>
      <w:r w:rsidRPr="00F16B2F">
        <w:rPr>
          <w:rFonts w:ascii="Times New Roman" w:eastAsia="Times New Roman" w:hAnsi="Times New Roman" w:cs="Times New Roman"/>
          <w:w w:val="101"/>
          <w:sz w:val="24"/>
          <w:szCs w:val="24"/>
          <w:lang w:eastAsia="ar-SA"/>
        </w:rPr>
        <w:t xml:space="preserve"> (tālr.</w:t>
      </w:r>
      <w:r w:rsidR="00F16B2F" w:rsidRPr="00F16B2F">
        <w:rPr>
          <w:rFonts w:ascii="Times New Roman" w:eastAsia="Times New Roman" w:hAnsi="Times New Roman" w:cs="Times New Roman"/>
          <w:sz w:val="24"/>
          <w:szCs w:val="24"/>
          <w:lang w:eastAsia="ar-SA"/>
        </w:rPr>
        <w:t>_________</w:t>
      </w:r>
      <w:r w:rsidRPr="00F16B2F">
        <w:rPr>
          <w:rFonts w:ascii="Times New Roman" w:eastAsia="Times New Roman" w:hAnsi="Times New Roman" w:cs="Times New Roman"/>
          <w:w w:val="101"/>
          <w:sz w:val="24"/>
          <w:szCs w:val="24"/>
          <w:lang w:eastAsia="ar-SA"/>
        </w:rPr>
        <w:t xml:space="preserve">, e-pasts: </w:t>
      </w:r>
      <w:r w:rsidR="00F16B2F" w:rsidRPr="00F16B2F">
        <w:rPr>
          <w:rFonts w:ascii="Times New Roman" w:eastAsia="Times New Roman" w:hAnsi="Times New Roman" w:cs="Times New Roman"/>
          <w:w w:val="101"/>
          <w:sz w:val="24"/>
          <w:szCs w:val="24"/>
          <w:lang w:eastAsia="ar-SA"/>
        </w:rPr>
        <w:t xml:space="preserve">_________). </w:t>
      </w:r>
      <w:r w:rsidRPr="00F16B2F">
        <w:rPr>
          <w:rFonts w:ascii="Times New Roman" w:eastAsia="Times New Roman" w:hAnsi="Times New Roman" w:cs="Times New Roman"/>
          <w:w w:val="101"/>
          <w:sz w:val="24"/>
          <w:szCs w:val="24"/>
          <w:lang w:eastAsia="ar-SA"/>
        </w:rPr>
        <w:t>Iznomātāja vārdā risināt visus ar Līguma izpildi saistītos jautājumus, bet nepilnvaro grozīt vai papildināt Līguma noteikumus.</w:t>
      </w:r>
    </w:p>
    <w:p w:rsidR="009E6696" w:rsidRPr="00F16B2F" w:rsidRDefault="009E6696" w:rsidP="009E6696">
      <w:pPr>
        <w:spacing w:beforeLines="80" w:before="192" w:after="0" w:line="300" w:lineRule="exact"/>
        <w:ind w:firstLine="720"/>
        <w:jc w:val="both"/>
        <w:rPr>
          <w:rFonts w:ascii="Times New Roman" w:eastAsia="Calibri" w:hAnsi="Times New Roman" w:cs="Times New Roman"/>
          <w:bCs/>
          <w:w w:val="101"/>
          <w:sz w:val="24"/>
          <w:szCs w:val="24"/>
        </w:rPr>
      </w:pPr>
    </w:p>
    <w:p w:rsidR="009E6696" w:rsidRPr="00F16B2F" w:rsidRDefault="00F16B2F" w:rsidP="009E6696">
      <w:pPr>
        <w:spacing w:after="120" w:line="300" w:lineRule="exact"/>
        <w:ind w:firstLine="567"/>
        <w:jc w:val="center"/>
        <w:rPr>
          <w:rFonts w:ascii="Times New Roman" w:eastAsia="Calibri" w:hAnsi="Times New Roman" w:cs="Times New Roman"/>
          <w:b/>
          <w:bCs/>
          <w:w w:val="101"/>
          <w:sz w:val="24"/>
          <w:szCs w:val="24"/>
        </w:rPr>
      </w:pPr>
      <w:r w:rsidRPr="00F16B2F">
        <w:rPr>
          <w:rFonts w:ascii="Times New Roman" w:eastAsia="Calibri" w:hAnsi="Times New Roman" w:cs="Times New Roman"/>
          <w:b/>
          <w:w w:val="101"/>
          <w:sz w:val="24"/>
          <w:szCs w:val="24"/>
        </w:rPr>
        <w:t>9</w:t>
      </w:r>
      <w:r w:rsidR="009E6696" w:rsidRPr="00F16B2F">
        <w:rPr>
          <w:rFonts w:ascii="Times New Roman" w:eastAsia="Calibri" w:hAnsi="Times New Roman" w:cs="Times New Roman"/>
          <w:b/>
          <w:w w:val="101"/>
          <w:sz w:val="24"/>
          <w:szCs w:val="24"/>
        </w:rPr>
        <w:t xml:space="preserve">. Līguma darbības termiņš, </w:t>
      </w:r>
      <w:r w:rsidR="009E6696" w:rsidRPr="00F16B2F">
        <w:rPr>
          <w:rFonts w:ascii="Times New Roman" w:eastAsia="Calibri" w:hAnsi="Times New Roman" w:cs="Times New Roman"/>
          <w:b/>
          <w:sz w:val="24"/>
          <w:szCs w:val="24"/>
        </w:rPr>
        <w:t>Pušu juridiskie un norēķinu rekvizīti</w:t>
      </w:r>
    </w:p>
    <w:p w:rsidR="009E6696" w:rsidRPr="00F16B2F" w:rsidRDefault="009E6696" w:rsidP="009E6696">
      <w:pPr>
        <w:numPr>
          <w:ilvl w:val="1"/>
          <w:numId w:val="10"/>
        </w:numPr>
        <w:tabs>
          <w:tab w:val="num" w:pos="540"/>
        </w:tabs>
        <w:spacing w:after="120" w:line="240" w:lineRule="auto"/>
        <w:ind w:left="540" w:hanging="720"/>
        <w:jc w:val="both"/>
        <w:rPr>
          <w:rFonts w:ascii="Times New Roman" w:eastAsia="Times New Roman" w:hAnsi="Times New Roman" w:cs="Times New Roman"/>
          <w:bCs/>
          <w:sz w:val="24"/>
          <w:szCs w:val="24"/>
          <w:lang w:eastAsia="ar-SA"/>
        </w:rPr>
      </w:pPr>
      <w:r w:rsidRPr="00F16B2F">
        <w:rPr>
          <w:rFonts w:ascii="Times New Roman" w:eastAsia="Times New Roman" w:hAnsi="Times New Roman" w:cs="Times New Roman"/>
          <w:sz w:val="24"/>
          <w:szCs w:val="24"/>
          <w:lang w:eastAsia="ar-SA"/>
        </w:rPr>
        <w:t xml:space="preserve">Līgums stājas spēkā tā abpusējas parakstīšanas dienā. Ja Nomnieks savas vainas dēļ 15 (piecpadsmit) darba dienu laikā no Līguma spēkā stāšanās dienas nepieņem Kiosku Līguma 1.2.punkta noteiktajā kārtībā, Līgums uzskatāms par </w:t>
      </w:r>
      <w:r w:rsidRPr="00F16B2F">
        <w:rPr>
          <w:rFonts w:ascii="Times New Roman" w:eastAsia="Times New Roman" w:hAnsi="Times New Roman" w:cs="Times New Roman"/>
          <w:bCs/>
          <w:sz w:val="24"/>
          <w:szCs w:val="24"/>
          <w:lang w:eastAsia="ar-SA"/>
        </w:rPr>
        <w:t>izbeigtu bez papildu vienošanās, bez saistību atcēlēja līguma noslēgšanas vai jebkādu citu procedūru veikšanas.</w:t>
      </w:r>
    </w:p>
    <w:p w:rsidR="009E6696" w:rsidRPr="00F16B2F" w:rsidRDefault="009E6696" w:rsidP="009E6696">
      <w:pPr>
        <w:numPr>
          <w:ilvl w:val="1"/>
          <w:numId w:val="10"/>
        </w:numPr>
        <w:tabs>
          <w:tab w:val="num" w:pos="540"/>
        </w:tabs>
        <w:spacing w:after="120" w:line="240" w:lineRule="auto"/>
        <w:ind w:left="540" w:hanging="720"/>
        <w:jc w:val="both"/>
        <w:rPr>
          <w:rFonts w:ascii="Times New Roman" w:eastAsia="Times New Roman" w:hAnsi="Times New Roman" w:cs="Times New Roman"/>
          <w:bCs/>
          <w:sz w:val="24"/>
          <w:szCs w:val="24"/>
          <w:lang w:eastAsia="ar-SA"/>
        </w:rPr>
      </w:pPr>
      <w:r w:rsidRPr="00F16B2F">
        <w:rPr>
          <w:rFonts w:ascii="Times New Roman" w:eastAsia="Times New Roman" w:hAnsi="Times New Roman" w:cs="Times New Roman"/>
          <w:sz w:val="24"/>
          <w:szCs w:val="24"/>
          <w:lang w:eastAsia="ar-SA"/>
        </w:rPr>
        <w:t>Līgums sastādīts latviešu valodā uz __ ( _____ ) lapām un parakstīts 2 (divos) oriģinālos eksemplāros, no kuriem viens nodots Iznomātājam, otrs - Nomniekam.</w:t>
      </w:r>
    </w:p>
    <w:tbl>
      <w:tblPr>
        <w:tblW w:w="9524" w:type="dxa"/>
        <w:tblLook w:val="01E0" w:firstRow="1" w:lastRow="1" w:firstColumn="1" w:lastColumn="1" w:noHBand="0" w:noVBand="0"/>
      </w:tblPr>
      <w:tblGrid>
        <w:gridCol w:w="8716"/>
        <w:gridCol w:w="808"/>
      </w:tblGrid>
      <w:tr w:rsidR="009E6696" w:rsidRPr="000E2F35" w:rsidTr="005451B0">
        <w:trPr>
          <w:trHeight w:val="981"/>
        </w:trPr>
        <w:tc>
          <w:tcPr>
            <w:tcW w:w="4788" w:type="dxa"/>
          </w:tcPr>
          <w:p w:rsidR="009E6696" w:rsidRPr="00F16B2F" w:rsidRDefault="009E6696" w:rsidP="005451B0">
            <w:pPr>
              <w:spacing w:after="0" w:line="300" w:lineRule="exact"/>
              <w:ind w:firstLine="567"/>
              <w:jc w:val="both"/>
              <w:rPr>
                <w:rFonts w:ascii="Times New Roman" w:eastAsia="Calibri" w:hAnsi="Times New Roman" w:cs="Times New Roman"/>
                <w:w w:val="101"/>
                <w:sz w:val="24"/>
                <w:szCs w:val="24"/>
                <w:u w:val="single"/>
              </w:rPr>
            </w:pPr>
          </w:p>
          <w:tbl>
            <w:tblPr>
              <w:tblW w:w="8500" w:type="dxa"/>
              <w:tblLook w:val="01E0" w:firstRow="1" w:lastRow="1" w:firstColumn="1" w:lastColumn="1" w:noHBand="0" w:noVBand="0"/>
            </w:tblPr>
            <w:tblGrid>
              <w:gridCol w:w="4531"/>
              <w:gridCol w:w="3969"/>
            </w:tblGrid>
            <w:tr w:rsidR="009E6696" w:rsidRPr="000E2F35" w:rsidTr="005451B0">
              <w:trPr>
                <w:trHeight w:val="2455"/>
              </w:trPr>
              <w:tc>
                <w:tcPr>
                  <w:tcW w:w="4531" w:type="dxa"/>
                </w:tcPr>
                <w:p w:rsidR="009E6696" w:rsidRPr="00F16B2F" w:rsidRDefault="009E6696" w:rsidP="005451B0">
                  <w:pPr>
                    <w:spacing w:after="0" w:line="300" w:lineRule="exact"/>
                    <w:ind w:firstLine="567"/>
                    <w:jc w:val="both"/>
                    <w:rPr>
                      <w:rFonts w:ascii="Times New Roman" w:eastAsia="Calibri" w:hAnsi="Times New Roman" w:cs="Times New Roman"/>
                      <w:w w:val="101"/>
                      <w:sz w:val="24"/>
                      <w:szCs w:val="24"/>
                      <w:u w:val="single"/>
                    </w:rPr>
                  </w:pPr>
                  <w:r w:rsidRPr="00F16B2F">
                    <w:rPr>
                      <w:rFonts w:ascii="Times New Roman" w:eastAsia="Calibri" w:hAnsi="Times New Roman" w:cs="Times New Roman"/>
                      <w:w w:val="101"/>
                      <w:sz w:val="24"/>
                      <w:szCs w:val="24"/>
                      <w:u w:val="single"/>
                    </w:rPr>
                    <w:t>Iznomātājs:</w:t>
                  </w:r>
                </w:p>
                <w:p w:rsidR="00F16B2F" w:rsidRPr="00F16B2F" w:rsidRDefault="009E6696" w:rsidP="00F16B2F">
                  <w:pPr>
                    <w:keepNext/>
                    <w:spacing w:before="240" w:after="60" w:line="240" w:lineRule="auto"/>
                    <w:ind w:firstLine="567"/>
                    <w:jc w:val="both"/>
                    <w:outlineLvl w:val="1"/>
                    <w:rPr>
                      <w:rFonts w:ascii="Times New Roman" w:eastAsia="MS Gothic" w:hAnsi="Times New Roman" w:cs="Times New Roman"/>
                      <w:b/>
                      <w:bCs/>
                      <w:iCs/>
                      <w:sz w:val="24"/>
                      <w:szCs w:val="24"/>
                    </w:rPr>
                  </w:pPr>
                  <w:r w:rsidRPr="00F16B2F">
                    <w:rPr>
                      <w:rFonts w:ascii="Times New Roman" w:eastAsia="MS Gothic" w:hAnsi="Times New Roman" w:cs="Times New Roman"/>
                      <w:b/>
                      <w:bCs/>
                      <w:iCs/>
                      <w:sz w:val="24"/>
                      <w:szCs w:val="24"/>
                    </w:rPr>
                    <w:t xml:space="preserve">Siguldas </w:t>
                  </w:r>
                  <w:r w:rsidR="00F16B2F">
                    <w:rPr>
                      <w:rFonts w:ascii="Times New Roman" w:eastAsia="MS Gothic" w:hAnsi="Times New Roman" w:cs="Times New Roman"/>
                      <w:b/>
                      <w:bCs/>
                      <w:iCs/>
                      <w:sz w:val="24"/>
                      <w:szCs w:val="24"/>
                    </w:rPr>
                    <w:t>novada pašvaldība</w:t>
                  </w:r>
                </w:p>
                <w:p w:rsidR="009E6696" w:rsidRPr="00F16B2F" w:rsidRDefault="009E6696" w:rsidP="005451B0">
                  <w:pPr>
                    <w:spacing w:after="0" w:line="240" w:lineRule="auto"/>
                    <w:ind w:firstLine="567"/>
                    <w:jc w:val="both"/>
                    <w:rPr>
                      <w:rFonts w:ascii="Times New Roman" w:eastAsia="Calibri" w:hAnsi="Times New Roman" w:cs="Times New Roman"/>
                      <w:sz w:val="24"/>
                      <w:szCs w:val="24"/>
                    </w:rPr>
                  </w:pPr>
                  <w:r w:rsidRPr="00F16B2F">
                    <w:rPr>
                      <w:rFonts w:ascii="Times New Roman" w:eastAsia="Calibri" w:hAnsi="Times New Roman" w:cs="Times New Roman"/>
                      <w:sz w:val="24"/>
                      <w:szCs w:val="24"/>
                    </w:rPr>
                    <w:t>Reģ.Nr. 90000048152</w:t>
                  </w:r>
                </w:p>
                <w:p w:rsidR="009E6696" w:rsidRPr="00F16B2F" w:rsidRDefault="009E6696" w:rsidP="005451B0">
                  <w:pPr>
                    <w:spacing w:after="0" w:line="240" w:lineRule="auto"/>
                    <w:ind w:firstLine="567"/>
                    <w:jc w:val="both"/>
                    <w:rPr>
                      <w:rFonts w:ascii="Times New Roman" w:eastAsia="Calibri" w:hAnsi="Times New Roman" w:cs="Times New Roman"/>
                      <w:sz w:val="24"/>
                      <w:szCs w:val="24"/>
                    </w:rPr>
                  </w:pPr>
                  <w:r w:rsidRPr="00F16B2F">
                    <w:rPr>
                      <w:rFonts w:ascii="Times New Roman" w:eastAsia="Calibri" w:hAnsi="Times New Roman" w:cs="Times New Roman"/>
                      <w:sz w:val="24"/>
                      <w:szCs w:val="24"/>
                    </w:rPr>
                    <w:t xml:space="preserve">Juridiskā adrese: Pils iela 16, Sigulda, </w:t>
                  </w:r>
                </w:p>
                <w:p w:rsidR="009E6696" w:rsidRPr="00F16B2F" w:rsidRDefault="009E6696" w:rsidP="005451B0">
                  <w:pPr>
                    <w:spacing w:after="0" w:line="240" w:lineRule="auto"/>
                    <w:ind w:firstLine="567"/>
                    <w:jc w:val="both"/>
                    <w:rPr>
                      <w:rFonts w:ascii="Times New Roman" w:eastAsia="Calibri" w:hAnsi="Times New Roman" w:cs="Times New Roman"/>
                      <w:sz w:val="24"/>
                      <w:szCs w:val="24"/>
                    </w:rPr>
                  </w:pPr>
                  <w:r w:rsidRPr="00F16B2F">
                    <w:rPr>
                      <w:rFonts w:ascii="Times New Roman" w:eastAsia="Calibri" w:hAnsi="Times New Roman" w:cs="Times New Roman"/>
                      <w:sz w:val="24"/>
                      <w:szCs w:val="24"/>
                    </w:rPr>
                    <w:t>a/s „SEB banka”</w:t>
                  </w:r>
                </w:p>
                <w:p w:rsidR="009E6696" w:rsidRPr="00F16B2F" w:rsidRDefault="009E6696" w:rsidP="005451B0">
                  <w:pPr>
                    <w:spacing w:after="0" w:line="240" w:lineRule="auto"/>
                    <w:ind w:firstLine="567"/>
                    <w:jc w:val="both"/>
                    <w:rPr>
                      <w:rFonts w:ascii="Times New Roman" w:eastAsia="Calibri" w:hAnsi="Times New Roman" w:cs="Times New Roman"/>
                      <w:sz w:val="24"/>
                      <w:szCs w:val="24"/>
                    </w:rPr>
                  </w:pPr>
                  <w:r w:rsidRPr="00F16B2F">
                    <w:rPr>
                      <w:rFonts w:ascii="Times New Roman" w:eastAsia="Calibri" w:hAnsi="Times New Roman" w:cs="Times New Roman"/>
                      <w:sz w:val="24"/>
                      <w:szCs w:val="24"/>
                    </w:rPr>
                    <w:t>Kods: UNLAV2X</w:t>
                  </w:r>
                </w:p>
                <w:p w:rsidR="009E6696" w:rsidRPr="00F16B2F" w:rsidRDefault="009E6696" w:rsidP="005451B0">
                  <w:pPr>
                    <w:spacing w:after="0" w:line="300" w:lineRule="exact"/>
                    <w:ind w:firstLine="567"/>
                    <w:jc w:val="both"/>
                    <w:rPr>
                      <w:rFonts w:ascii="Times New Roman" w:eastAsia="Calibri" w:hAnsi="Times New Roman" w:cs="Times New Roman"/>
                      <w:sz w:val="24"/>
                      <w:szCs w:val="24"/>
                    </w:rPr>
                  </w:pPr>
                  <w:r w:rsidRPr="00F16B2F">
                    <w:rPr>
                      <w:rFonts w:ascii="Times New Roman" w:eastAsia="Calibri" w:hAnsi="Times New Roman" w:cs="Times New Roman"/>
                      <w:sz w:val="24"/>
                      <w:szCs w:val="24"/>
                    </w:rPr>
                    <w:t>Konts: LV15UNLA0027800130404</w:t>
                  </w:r>
                </w:p>
                <w:p w:rsidR="009E6696" w:rsidRPr="00F16B2F" w:rsidRDefault="009E6696" w:rsidP="005451B0">
                  <w:pPr>
                    <w:spacing w:after="0" w:line="300" w:lineRule="exact"/>
                    <w:jc w:val="both"/>
                    <w:rPr>
                      <w:rFonts w:ascii="Times New Roman" w:eastAsia="Calibri" w:hAnsi="Times New Roman" w:cs="Times New Roman"/>
                      <w:w w:val="101"/>
                      <w:sz w:val="24"/>
                      <w:szCs w:val="24"/>
                    </w:rPr>
                  </w:pPr>
                </w:p>
                <w:p w:rsidR="009E6696" w:rsidRPr="00F16B2F" w:rsidRDefault="009E6696" w:rsidP="005451B0">
                  <w:pPr>
                    <w:spacing w:after="0" w:line="300" w:lineRule="exact"/>
                    <w:ind w:firstLine="567"/>
                    <w:jc w:val="both"/>
                    <w:rPr>
                      <w:rFonts w:ascii="Times New Roman" w:eastAsia="Calibri" w:hAnsi="Times New Roman" w:cs="Times New Roman"/>
                      <w:w w:val="101"/>
                      <w:sz w:val="24"/>
                      <w:szCs w:val="24"/>
                    </w:rPr>
                  </w:pPr>
                  <w:r w:rsidRPr="00F16B2F">
                    <w:rPr>
                      <w:rFonts w:ascii="Times New Roman" w:eastAsia="Calibri" w:hAnsi="Times New Roman" w:cs="Times New Roman"/>
                      <w:sz w:val="24"/>
                      <w:szCs w:val="24"/>
                    </w:rPr>
                    <w:t xml:space="preserve">_______________________________ </w:t>
                  </w:r>
                </w:p>
                <w:p w:rsidR="009E6696" w:rsidRPr="00F16B2F" w:rsidRDefault="009E6696" w:rsidP="00F16B2F">
                  <w:pPr>
                    <w:spacing w:before="40" w:after="0" w:line="300" w:lineRule="exact"/>
                    <w:ind w:firstLine="567"/>
                    <w:jc w:val="both"/>
                    <w:rPr>
                      <w:rFonts w:ascii="Times New Roman" w:eastAsia="Calibri" w:hAnsi="Times New Roman" w:cs="Times New Roman"/>
                      <w:w w:val="101"/>
                      <w:sz w:val="24"/>
                      <w:szCs w:val="24"/>
                    </w:rPr>
                  </w:pPr>
                </w:p>
              </w:tc>
              <w:tc>
                <w:tcPr>
                  <w:tcW w:w="3969" w:type="dxa"/>
                </w:tcPr>
                <w:p w:rsidR="009E6696" w:rsidRPr="00F16B2F" w:rsidRDefault="009E6696" w:rsidP="005451B0">
                  <w:pPr>
                    <w:spacing w:after="0" w:line="300" w:lineRule="exact"/>
                    <w:ind w:right="-539" w:firstLine="567"/>
                    <w:jc w:val="both"/>
                    <w:rPr>
                      <w:rFonts w:ascii="Times New Roman" w:eastAsia="Calibri" w:hAnsi="Times New Roman" w:cs="Times New Roman"/>
                      <w:w w:val="101"/>
                      <w:sz w:val="24"/>
                      <w:szCs w:val="24"/>
                      <w:u w:val="single"/>
                    </w:rPr>
                  </w:pPr>
                  <w:r w:rsidRPr="00F16B2F">
                    <w:rPr>
                      <w:rFonts w:ascii="Times New Roman" w:eastAsia="Calibri" w:hAnsi="Times New Roman" w:cs="Times New Roman"/>
                      <w:w w:val="101"/>
                      <w:sz w:val="24"/>
                      <w:szCs w:val="24"/>
                      <w:u w:val="single"/>
                    </w:rPr>
                    <w:lastRenderedPageBreak/>
                    <w:t>Nomnieks:</w:t>
                  </w:r>
                </w:p>
                <w:p w:rsidR="009E6696" w:rsidRPr="00F16B2F" w:rsidRDefault="009E6696" w:rsidP="00F16B2F">
                  <w:pPr>
                    <w:spacing w:after="0" w:line="300" w:lineRule="exact"/>
                    <w:ind w:right="-539"/>
                    <w:jc w:val="both"/>
                    <w:rPr>
                      <w:rFonts w:ascii="Times New Roman" w:eastAsia="Calibri" w:hAnsi="Times New Roman" w:cs="Times New Roman"/>
                      <w:b/>
                      <w:w w:val="101"/>
                      <w:sz w:val="24"/>
                      <w:szCs w:val="24"/>
                    </w:rPr>
                  </w:pPr>
                </w:p>
                <w:p w:rsidR="009E6696" w:rsidRPr="00F16B2F" w:rsidRDefault="009E6696" w:rsidP="005451B0">
                  <w:pPr>
                    <w:spacing w:after="0" w:line="300" w:lineRule="exact"/>
                    <w:ind w:right="-539" w:firstLine="567"/>
                    <w:jc w:val="both"/>
                    <w:rPr>
                      <w:rFonts w:ascii="Times New Roman" w:eastAsia="Calibri" w:hAnsi="Times New Roman" w:cs="Times New Roman"/>
                      <w:b/>
                      <w:i/>
                      <w:w w:val="101"/>
                      <w:sz w:val="24"/>
                      <w:szCs w:val="24"/>
                    </w:rPr>
                  </w:pPr>
                  <w:r w:rsidRPr="00F16B2F">
                    <w:rPr>
                      <w:rFonts w:ascii="Times New Roman" w:eastAsia="Calibri" w:hAnsi="Times New Roman" w:cs="Times New Roman"/>
                      <w:i/>
                      <w:sz w:val="24"/>
                      <w:szCs w:val="24"/>
                    </w:rPr>
                    <w:t>adrese</w:t>
                  </w:r>
                </w:p>
                <w:p w:rsidR="009E6696" w:rsidRPr="00F16B2F" w:rsidRDefault="009E6696" w:rsidP="005451B0">
                  <w:pPr>
                    <w:spacing w:after="0" w:line="300" w:lineRule="exact"/>
                    <w:ind w:right="-539" w:firstLine="56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PVN maks.reģ. Nr. LV</w:t>
                  </w:r>
                </w:p>
                <w:p w:rsidR="009E6696" w:rsidRPr="00F16B2F" w:rsidRDefault="009E6696" w:rsidP="005451B0">
                  <w:pPr>
                    <w:spacing w:after="0" w:line="300" w:lineRule="exact"/>
                    <w:ind w:firstLine="56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Banka</w:t>
                  </w:r>
                </w:p>
                <w:p w:rsidR="009E6696" w:rsidRPr="00F16B2F" w:rsidRDefault="009E6696" w:rsidP="005451B0">
                  <w:pPr>
                    <w:spacing w:after="0" w:line="300" w:lineRule="exact"/>
                    <w:ind w:firstLine="56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 xml:space="preserve">Kods  </w:t>
                  </w:r>
                </w:p>
                <w:p w:rsidR="009E6696" w:rsidRPr="00F16B2F" w:rsidRDefault="009E6696" w:rsidP="005451B0">
                  <w:pPr>
                    <w:spacing w:after="0" w:line="300" w:lineRule="exact"/>
                    <w:ind w:firstLine="56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Konts Nr.</w:t>
                  </w:r>
                </w:p>
                <w:p w:rsidR="009E6696" w:rsidRPr="00F16B2F" w:rsidRDefault="009E6696" w:rsidP="005451B0">
                  <w:pPr>
                    <w:spacing w:after="0" w:line="300" w:lineRule="exact"/>
                    <w:ind w:right="-539" w:firstLine="567"/>
                    <w:jc w:val="both"/>
                    <w:rPr>
                      <w:rFonts w:ascii="Times New Roman" w:eastAsia="Calibri" w:hAnsi="Times New Roman" w:cs="Times New Roman"/>
                      <w:w w:val="101"/>
                      <w:sz w:val="24"/>
                      <w:szCs w:val="24"/>
                    </w:rPr>
                  </w:pPr>
                </w:p>
                <w:p w:rsidR="009E6696" w:rsidRPr="00F16B2F" w:rsidRDefault="009E6696" w:rsidP="005451B0">
                  <w:pPr>
                    <w:spacing w:after="0" w:line="300" w:lineRule="exact"/>
                    <w:ind w:right="-539" w:firstLine="567"/>
                    <w:jc w:val="both"/>
                    <w:rPr>
                      <w:rFonts w:ascii="Times New Roman" w:eastAsia="Calibri" w:hAnsi="Times New Roman" w:cs="Times New Roman"/>
                      <w:w w:val="101"/>
                      <w:sz w:val="24"/>
                      <w:szCs w:val="24"/>
                    </w:rPr>
                  </w:pPr>
                  <w:r w:rsidRPr="00F16B2F">
                    <w:rPr>
                      <w:rFonts w:ascii="Times New Roman" w:eastAsia="Calibri" w:hAnsi="Times New Roman" w:cs="Times New Roman"/>
                      <w:w w:val="101"/>
                      <w:sz w:val="24"/>
                      <w:szCs w:val="24"/>
                    </w:rPr>
                    <w:t xml:space="preserve">_________________ </w:t>
                  </w:r>
                </w:p>
                <w:p w:rsidR="009E6696" w:rsidRPr="000E2F35" w:rsidRDefault="009E6696" w:rsidP="005451B0">
                  <w:pPr>
                    <w:spacing w:before="40" w:after="0" w:line="300" w:lineRule="exact"/>
                    <w:ind w:right="-539" w:firstLine="567"/>
                    <w:jc w:val="both"/>
                    <w:rPr>
                      <w:rFonts w:ascii="Times New Roman" w:eastAsia="Calibri" w:hAnsi="Times New Roman" w:cs="Times New Roman"/>
                      <w:i/>
                      <w:w w:val="101"/>
                      <w:sz w:val="24"/>
                      <w:szCs w:val="24"/>
                      <w:u w:val="single"/>
                    </w:rPr>
                  </w:pPr>
                  <w:r w:rsidRPr="00F16B2F">
                    <w:rPr>
                      <w:rFonts w:ascii="Times New Roman" w:eastAsia="Calibri" w:hAnsi="Times New Roman" w:cs="Times New Roman"/>
                      <w:i/>
                      <w:w w:val="101"/>
                      <w:sz w:val="24"/>
                      <w:szCs w:val="24"/>
                    </w:rPr>
                    <w:lastRenderedPageBreak/>
                    <w:t>Pārstāvja vārds, uzvārds, amats</w:t>
                  </w:r>
                </w:p>
              </w:tc>
            </w:tr>
          </w:tbl>
          <w:p w:rsidR="009E6696" w:rsidRPr="000E2F35" w:rsidRDefault="009E6696" w:rsidP="005451B0">
            <w:pPr>
              <w:spacing w:after="0" w:line="300" w:lineRule="exact"/>
              <w:ind w:firstLine="567"/>
              <w:jc w:val="both"/>
              <w:rPr>
                <w:rFonts w:ascii="Times New Roman" w:eastAsia="Calibri" w:hAnsi="Times New Roman" w:cs="Times New Roman"/>
                <w:w w:val="101"/>
                <w:sz w:val="24"/>
                <w:szCs w:val="24"/>
                <w:u w:val="single"/>
              </w:rPr>
            </w:pPr>
          </w:p>
        </w:tc>
        <w:tc>
          <w:tcPr>
            <w:tcW w:w="4736" w:type="dxa"/>
          </w:tcPr>
          <w:p w:rsidR="009E6696" w:rsidRPr="000E2F35" w:rsidRDefault="009E6696" w:rsidP="005451B0">
            <w:pPr>
              <w:spacing w:after="0" w:line="300" w:lineRule="exact"/>
              <w:ind w:firstLine="567"/>
              <w:jc w:val="both"/>
              <w:rPr>
                <w:rFonts w:ascii="Times New Roman" w:eastAsia="Calibri" w:hAnsi="Times New Roman" w:cs="Times New Roman"/>
                <w:w w:val="101"/>
                <w:sz w:val="24"/>
                <w:szCs w:val="24"/>
                <w:u w:val="single"/>
              </w:rPr>
            </w:pPr>
          </w:p>
        </w:tc>
      </w:tr>
    </w:tbl>
    <w:p w:rsidR="009E6696" w:rsidRPr="000E2F35" w:rsidRDefault="009E6696" w:rsidP="009E6696">
      <w:pPr>
        <w:spacing w:after="0" w:line="240" w:lineRule="auto"/>
        <w:rPr>
          <w:rFonts w:ascii="Times New Roman" w:eastAsia="Calibri" w:hAnsi="Times New Roman" w:cs="Times New Roman"/>
          <w:sz w:val="20"/>
          <w:szCs w:val="24"/>
        </w:rPr>
      </w:pPr>
    </w:p>
    <w:p w:rsidR="009E6696" w:rsidRPr="000E2F35" w:rsidRDefault="009E6696" w:rsidP="009E6696">
      <w:pPr>
        <w:spacing w:after="0" w:line="240" w:lineRule="auto"/>
        <w:rPr>
          <w:rFonts w:ascii="Times New Roman" w:eastAsia="Calibri" w:hAnsi="Times New Roman" w:cs="Times New Roman"/>
          <w:sz w:val="20"/>
          <w:szCs w:val="24"/>
        </w:rPr>
      </w:pPr>
    </w:p>
    <w:p w:rsidR="009E6696" w:rsidRPr="000E2F35" w:rsidRDefault="009E6696" w:rsidP="009E6696">
      <w:pPr>
        <w:spacing w:after="0" w:line="240" w:lineRule="auto"/>
        <w:rPr>
          <w:rFonts w:ascii="Times New Roman" w:eastAsia="Calibri" w:hAnsi="Times New Roman" w:cs="Times New Roman"/>
          <w:sz w:val="20"/>
          <w:szCs w:val="24"/>
        </w:rPr>
      </w:pPr>
    </w:p>
    <w:p w:rsidR="009E6696" w:rsidRPr="000E2F35" w:rsidRDefault="009E6696" w:rsidP="009E6696"/>
    <w:p w:rsidR="009E6696" w:rsidRPr="000E2F35" w:rsidRDefault="009E6696" w:rsidP="009E6696"/>
    <w:p w:rsidR="009E6696" w:rsidRDefault="009E6696" w:rsidP="009E6696"/>
    <w:p w:rsidR="007C3061" w:rsidRDefault="007C3061"/>
    <w:sectPr w:rsidR="007C3061" w:rsidSect="00984F5F">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91" w:rsidRDefault="00183491" w:rsidP="00B75875">
      <w:pPr>
        <w:spacing w:after="0" w:line="240" w:lineRule="auto"/>
      </w:pPr>
      <w:r>
        <w:separator/>
      </w:r>
    </w:p>
  </w:endnote>
  <w:endnote w:type="continuationSeparator" w:id="0">
    <w:p w:rsidR="00183491" w:rsidRDefault="00183491" w:rsidP="00B7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BoldItalic"/>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F5F" w:rsidRDefault="008F6B1D">
    <w:pPr>
      <w:pStyle w:val="Footer"/>
      <w:jc w:val="right"/>
    </w:pPr>
    <w:r>
      <w:fldChar w:fldCharType="begin"/>
    </w:r>
    <w:r>
      <w:instrText xml:space="preserve"> PAGE   \* MERGEFORMAT </w:instrText>
    </w:r>
    <w:r>
      <w:fldChar w:fldCharType="separate"/>
    </w:r>
    <w:r w:rsidR="00407584">
      <w:rPr>
        <w:noProof/>
      </w:rPr>
      <w:t>16</w:t>
    </w:r>
    <w:r>
      <w:fldChar w:fldCharType="end"/>
    </w:r>
  </w:p>
  <w:p w:rsidR="00984F5F" w:rsidRDefault="0018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91" w:rsidRDefault="00183491" w:rsidP="00B75875">
      <w:pPr>
        <w:spacing w:after="0" w:line="240" w:lineRule="auto"/>
      </w:pPr>
      <w:r>
        <w:separator/>
      </w:r>
    </w:p>
  </w:footnote>
  <w:footnote w:type="continuationSeparator" w:id="0">
    <w:p w:rsidR="00183491" w:rsidRDefault="00183491" w:rsidP="00B75875">
      <w:pPr>
        <w:spacing w:after="0" w:line="240" w:lineRule="auto"/>
      </w:pPr>
      <w:r>
        <w:continuationSeparator/>
      </w:r>
    </w:p>
  </w:footnote>
  <w:footnote w:id="1">
    <w:p w:rsidR="00B75875" w:rsidRPr="00B75875" w:rsidRDefault="00B75875">
      <w:pPr>
        <w:pStyle w:val="FootnoteText"/>
        <w:rPr>
          <w:rFonts w:ascii="Times New Roman" w:hAnsi="Times New Roman" w:cs="Times New Roman"/>
        </w:rPr>
      </w:pPr>
      <w:r>
        <w:rPr>
          <w:rStyle w:val="FootnoteReference"/>
        </w:rPr>
        <w:footnoteRef/>
      </w:r>
      <w:r>
        <w:t xml:space="preserve"> </w:t>
      </w:r>
      <w:r w:rsidRPr="00B75875">
        <w:rPr>
          <w:rFonts w:ascii="Times New Roman" w:hAnsi="Times New Roman" w:cs="Times New Roman"/>
        </w:rPr>
        <w:t>Siguldas novada pašvaldības kase atrodas Raiņa ielā 3, Siguldā.</w:t>
      </w:r>
    </w:p>
  </w:footnote>
  <w:footnote w:id="2">
    <w:p w:rsidR="00B75875" w:rsidRPr="00B75875" w:rsidRDefault="00B75875">
      <w:pPr>
        <w:pStyle w:val="FootnoteText"/>
        <w:rPr>
          <w:rFonts w:ascii="Times New Roman" w:hAnsi="Times New Roman" w:cs="Times New Roman"/>
        </w:rPr>
      </w:pPr>
      <w:r w:rsidRPr="00B75875">
        <w:rPr>
          <w:rStyle w:val="FootnoteReference"/>
          <w:rFonts w:ascii="Times New Roman" w:hAnsi="Times New Roman" w:cs="Times New Roman"/>
        </w:rPr>
        <w:footnoteRef/>
      </w:r>
      <w:r w:rsidRPr="00B75875">
        <w:rPr>
          <w:rFonts w:ascii="Times New Roman" w:hAnsi="Times New Roman" w:cs="Times New Roman"/>
        </w:rPr>
        <w:t xml:space="preserve"> Siguldas novada pašvaldības kase atrodas Raiņa ielā 3, Siguldā.</w:t>
      </w:r>
    </w:p>
  </w:footnote>
  <w:footnote w:id="3">
    <w:p w:rsidR="00740D09" w:rsidRPr="00740D09" w:rsidRDefault="00740D09" w:rsidP="00740D09">
      <w:pPr>
        <w:tabs>
          <w:tab w:val="num" w:pos="1800"/>
        </w:tabs>
        <w:spacing w:after="0" w:line="240" w:lineRule="auto"/>
        <w:ind w:right="-1"/>
        <w:jc w:val="both"/>
        <w:rPr>
          <w:rFonts w:ascii="Times New Roman" w:eastAsia="Calibri" w:hAnsi="Times New Roman" w:cs="Times New Roman"/>
          <w:sz w:val="20"/>
          <w:szCs w:val="20"/>
        </w:rPr>
      </w:pPr>
      <w:r>
        <w:rPr>
          <w:rStyle w:val="FootnoteReference"/>
        </w:rPr>
        <w:footnoteRef/>
      </w:r>
      <w:r>
        <w:t xml:space="preserve"> </w:t>
      </w:r>
      <w:r w:rsidRPr="00740D09">
        <w:rPr>
          <w:rFonts w:ascii="Times New Roman" w:eastAsia="Calibri" w:hAnsi="Times New Roman" w:cs="Times New Roman"/>
          <w:sz w:val="20"/>
          <w:szCs w:val="20"/>
        </w:rPr>
        <w:t xml:space="preserve">ja </w:t>
      </w:r>
      <w:r>
        <w:rPr>
          <w:rFonts w:ascii="Times New Roman" w:eastAsia="Calibri" w:hAnsi="Times New Roman" w:cs="Times New Roman"/>
          <w:sz w:val="20"/>
          <w:szCs w:val="20"/>
        </w:rPr>
        <w:t>nomas tiesību p</w:t>
      </w:r>
      <w:r w:rsidRPr="00740D09">
        <w:rPr>
          <w:rFonts w:ascii="Times New Roman" w:eastAsia="Calibri" w:hAnsi="Times New Roman" w:cs="Times New Roman"/>
          <w:sz w:val="20"/>
          <w:szCs w:val="20"/>
        </w:rPr>
        <w:t>retendents pēc iznomātāja rīcībā esošās informācijas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w:t>
      </w:r>
    </w:p>
    <w:p w:rsidR="00740D09" w:rsidRPr="00740D09" w:rsidRDefault="00740D09" w:rsidP="00740D09">
      <w:pPr>
        <w:spacing w:after="0" w:line="240" w:lineRule="auto"/>
        <w:ind w:right="-1" w:firstLine="567"/>
        <w:jc w:val="both"/>
        <w:rPr>
          <w:rFonts w:ascii="Times New Roman" w:eastAsia="Calibri" w:hAnsi="Times New Roman" w:cs="Times New Roman"/>
          <w:color w:val="00B0F0"/>
          <w:sz w:val="20"/>
          <w:szCs w:val="20"/>
        </w:rPr>
      </w:pPr>
    </w:p>
    <w:p w:rsidR="00740D09" w:rsidRDefault="00740D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80F54FF"/>
    <w:multiLevelType w:val="multilevel"/>
    <w:tmpl w:val="F848720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DC83535"/>
    <w:multiLevelType w:val="multilevel"/>
    <w:tmpl w:val="97BC7E0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26B51D66"/>
    <w:multiLevelType w:val="multilevel"/>
    <w:tmpl w:val="F5B8219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6"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F5C4D65"/>
    <w:multiLevelType w:val="multilevel"/>
    <w:tmpl w:val="8C68F6C0"/>
    <w:lvl w:ilvl="0">
      <w:start w:val="10"/>
      <w:numFmt w:val="decimal"/>
      <w:lvlText w:val="%1."/>
      <w:lvlJc w:val="left"/>
      <w:pPr>
        <w:ind w:left="480" w:hanging="480"/>
      </w:pPr>
      <w:rPr>
        <w:rFonts w:hint="default"/>
        <w:b w:val="0"/>
        <w:i w:val="0"/>
        <w:strike w:val="0"/>
        <w:color w:val="auto"/>
      </w:rPr>
    </w:lvl>
    <w:lvl w:ilvl="1">
      <w:start w:val="1"/>
      <w:numFmt w:val="decimal"/>
      <w:lvlText w:val="%1.%2."/>
      <w:lvlJc w:val="left"/>
      <w:pPr>
        <w:ind w:left="1048" w:hanging="48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590"/>
        </w:tabs>
        <w:ind w:left="759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50771B4D"/>
    <w:multiLevelType w:val="multilevel"/>
    <w:tmpl w:val="B8E6D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val="0"/>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2"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906"/>
        </w:tabs>
        <w:ind w:left="906"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10E672A"/>
    <w:multiLevelType w:val="multilevel"/>
    <w:tmpl w:val="F6385F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7DE57D64"/>
    <w:multiLevelType w:val="multilevel"/>
    <w:tmpl w:val="F5B8219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5"/>
  </w:num>
  <w:num w:numId="6">
    <w:abstractNumId w:val="10"/>
  </w:num>
  <w:num w:numId="7">
    <w:abstractNumId w:val="2"/>
  </w:num>
  <w:num w:numId="8">
    <w:abstractNumId w:val="9"/>
  </w:num>
  <w:num w:numId="9">
    <w:abstractNumId w:val="12"/>
  </w:num>
  <w:num w:numId="10">
    <w:abstractNumId w:val="4"/>
  </w:num>
  <w:num w:numId="11">
    <w:abstractNumId w:val="13"/>
  </w:num>
  <w:num w:numId="12">
    <w:abstractNumId w:val="8"/>
  </w:num>
  <w:num w:numId="13">
    <w:abstractNumId w:val="6"/>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96"/>
    <w:rsid w:val="000761A1"/>
    <w:rsid w:val="00183491"/>
    <w:rsid w:val="002843FA"/>
    <w:rsid w:val="002B1848"/>
    <w:rsid w:val="00310436"/>
    <w:rsid w:val="00312098"/>
    <w:rsid w:val="00407584"/>
    <w:rsid w:val="00417000"/>
    <w:rsid w:val="005F7B80"/>
    <w:rsid w:val="00660872"/>
    <w:rsid w:val="006A3C5B"/>
    <w:rsid w:val="006E265D"/>
    <w:rsid w:val="006E2A1E"/>
    <w:rsid w:val="00740D09"/>
    <w:rsid w:val="00784E53"/>
    <w:rsid w:val="007C3061"/>
    <w:rsid w:val="007D236D"/>
    <w:rsid w:val="00836D06"/>
    <w:rsid w:val="00852FD3"/>
    <w:rsid w:val="008F6B1D"/>
    <w:rsid w:val="00901512"/>
    <w:rsid w:val="00921E9F"/>
    <w:rsid w:val="0099301E"/>
    <w:rsid w:val="009E6696"/>
    <w:rsid w:val="00A72B13"/>
    <w:rsid w:val="00B75875"/>
    <w:rsid w:val="00BA65BF"/>
    <w:rsid w:val="00C84F7A"/>
    <w:rsid w:val="00CB3332"/>
    <w:rsid w:val="00D5540D"/>
    <w:rsid w:val="00DA2E9D"/>
    <w:rsid w:val="00DF6980"/>
    <w:rsid w:val="00ED4170"/>
    <w:rsid w:val="00EE33DD"/>
    <w:rsid w:val="00F16B2F"/>
    <w:rsid w:val="00F405EB"/>
    <w:rsid w:val="00FC645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E0A97"/>
  <w15:docId w15:val="{679FFEE6-BBCB-4B44-A31B-E61A45A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669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E6696"/>
  </w:style>
  <w:style w:type="paragraph" w:styleId="ListParagraph">
    <w:name w:val="List Paragraph"/>
    <w:basedOn w:val="Normal"/>
    <w:uiPriority w:val="34"/>
    <w:qFormat/>
    <w:rsid w:val="00CB3332"/>
    <w:pPr>
      <w:ind w:left="720"/>
      <w:contextualSpacing/>
    </w:pPr>
  </w:style>
  <w:style w:type="paragraph" w:styleId="FootnoteText">
    <w:name w:val="footnote text"/>
    <w:basedOn w:val="Normal"/>
    <w:link w:val="FootnoteTextChar"/>
    <w:uiPriority w:val="99"/>
    <w:semiHidden/>
    <w:unhideWhenUsed/>
    <w:rsid w:val="00B75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875"/>
    <w:rPr>
      <w:sz w:val="20"/>
      <w:szCs w:val="20"/>
    </w:rPr>
  </w:style>
  <w:style w:type="character" w:styleId="FootnoteReference">
    <w:name w:val="footnote reference"/>
    <w:basedOn w:val="DefaultParagraphFont"/>
    <w:uiPriority w:val="99"/>
    <w:semiHidden/>
    <w:unhideWhenUsed/>
    <w:rsid w:val="00B75875"/>
    <w:rPr>
      <w:vertAlign w:val="superscript"/>
    </w:rPr>
  </w:style>
  <w:style w:type="character" w:styleId="CommentReference">
    <w:name w:val="annotation reference"/>
    <w:basedOn w:val="DefaultParagraphFont"/>
    <w:uiPriority w:val="99"/>
    <w:semiHidden/>
    <w:unhideWhenUsed/>
    <w:rsid w:val="00740D09"/>
    <w:rPr>
      <w:sz w:val="16"/>
      <w:szCs w:val="16"/>
    </w:rPr>
  </w:style>
  <w:style w:type="paragraph" w:styleId="CommentText">
    <w:name w:val="annotation text"/>
    <w:basedOn w:val="Normal"/>
    <w:link w:val="CommentTextChar"/>
    <w:uiPriority w:val="99"/>
    <w:semiHidden/>
    <w:unhideWhenUsed/>
    <w:rsid w:val="00740D09"/>
    <w:pPr>
      <w:spacing w:line="240" w:lineRule="auto"/>
    </w:pPr>
    <w:rPr>
      <w:sz w:val="20"/>
      <w:szCs w:val="20"/>
    </w:rPr>
  </w:style>
  <w:style w:type="character" w:customStyle="1" w:styleId="CommentTextChar">
    <w:name w:val="Comment Text Char"/>
    <w:basedOn w:val="DefaultParagraphFont"/>
    <w:link w:val="CommentText"/>
    <w:uiPriority w:val="99"/>
    <w:semiHidden/>
    <w:rsid w:val="00740D09"/>
    <w:rPr>
      <w:sz w:val="20"/>
      <w:szCs w:val="20"/>
    </w:rPr>
  </w:style>
  <w:style w:type="paragraph" w:styleId="CommentSubject">
    <w:name w:val="annotation subject"/>
    <w:basedOn w:val="CommentText"/>
    <w:next w:val="CommentText"/>
    <w:link w:val="CommentSubjectChar"/>
    <w:uiPriority w:val="99"/>
    <w:semiHidden/>
    <w:unhideWhenUsed/>
    <w:rsid w:val="00740D09"/>
    <w:rPr>
      <w:b/>
      <w:bCs/>
    </w:rPr>
  </w:style>
  <w:style w:type="character" w:customStyle="1" w:styleId="CommentSubjectChar">
    <w:name w:val="Comment Subject Char"/>
    <w:basedOn w:val="CommentTextChar"/>
    <w:link w:val="CommentSubject"/>
    <w:uiPriority w:val="99"/>
    <w:semiHidden/>
    <w:rsid w:val="00740D09"/>
    <w:rPr>
      <w:b/>
      <w:bCs/>
      <w:sz w:val="20"/>
      <w:szCs w:val="20"/>
    </w:rPr>
  </w:style>
  <w:style w:type="paragraph" w:styleId="BalloonText">
    <w:name w:val="Balloon Text"/>
    <w:basedOn w:val="Normal"/>
    <w:link w:val="BalloonTextChar"/>
    <w:uiPriority w:val="99"/>
    <w:semiHidden/>
    <w:unhideWhenUsed/>
    <w:rsid w:val="0074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09"/>
    <w:rPr>
      <w:rFonts w:ascii="Segoe UI" w:hAnsi="Segoe UI" w:cs="Segoe UI"/>
      <w:sz w:val="18"/>
      <w:szCs w:val="18"/>
    </w:rPr>
  </w:style>
  <w:style w:type="character" w:styleId="Hyperlink">
    <w:name w:val="Hyperlink"/>
    <w:basedOn w:val="DefaultParagraphFont"/>
    <w:uiPriority w:val="99"/>
    <w:unhideWhenUsed/>
    <w:rsid w:val="00310436"/>
    <w:rPr>
      <w:color w:val="0000FF"/>
      <w:u w:val="single"/>
    </w:rPr>
  </w:style>
  <w:style w:type="table" w:styleId="TableGrid">
    <w:name w:val="Table Grid"/>
    <w:basedOn w:val="TableNormal"/>
    <w:uiPriority w:val="39"/>
    <w:rsid w:val="0031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2244-89DA-4F12-AACB-2CEBE792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22801</Words>
  <Characters>12998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2017-07-28T10:10:00Z</dcterms:created>
  <dcterms:modified xsi:type="dcterms:W3CDTF">2017-07-28T10:10:00Z</dcterms:modified>
</cp:coreProperties>
</file>