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CD178" w14:textId="77777777" w:rsidR="00C849E6" w:rsidRPr="00FD3A89" w:rsidRDefault="00980CF1"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D3A89">
        <w:rPr>
          <w:rFonts w:ascii="Arial" w:hAnsi="Arial" w:cs="Arial"/>
          <w:noProof/>
          <w:sz w:val="24"/>
          <w:szCs w:val="24"/>
          <w:lang w:eastAsia="lv-LV"/>
        </w:rPr>
        <w:drawing>
          <wp:anchor distT="0" distB="0" distL="114300" distR="114300" simplePos="0" relativeHeight="251659264" behindDoc="1" locked="0" layoutInCell="1" allowOverlap="1" wp14:anchorId="0C43574E" wp14:editId="0E790615">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CB8D8" w14:textId="77777777" w:rsidR="00980CF1" w:rsidRPr="00FD3A89" w:rsidRDefault="00980CF1"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8BBFE8C" w14:textId="77777777" w:rsidR="00980CF1" w:rsidRPr="00FD3A89" w:rsidRDefault="00980CF1"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13706" w14:textId="77777777" w:rsidR="00980CF1" w:rsidRPr="00FD3A89" w:rsidRDefault="00980CF1"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848A5D0" w14:textId="77777777" w:rsidR="00980CF1" w:rsidRPr="00FD3A89" w:rsidRDefault="00980CF1"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60E0517" w14:textId="77777777" w:rsidR="00980CF1" w:rsidRPr="00FD3A89" w:rsidRDefault="00980CF1"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2E605D1" w14:textId="77777777" w:rsidR="00980CF1" w:rsidRPr="00FD3A89" w:rsidRDefault="00980CF1"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7A0130" w14:textId="77777777" w:rsidR="00980CF1" w:rsidRPr="00FD3A89" w:rsidRDefault="00980CF1"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C8C5540" w14:textId="77777777" w:rsidR="00C849E6" w:rsidRPr="00FD3A89" w:rsidRDefault="00C849E6"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EAF1E4F" w14:textId="77777777" w:rsidR="00980CF1" w:rsidRPr="00FD3A89" w:rsidRDefault="00980CF1"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F2AC765" w14:textId="77777777" w:rsidR="006B07F2" w:rsidRPr="00FD3A89" w:rsidRDefault="006B07F2"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D3A89">
        <w:rPr>
          <w:rFonts w:ascii="Times New Roman" w:eastAsia="Times New Roman" w:hAnsi="Times New Roman" w:cs="Times New Roman"/>
          <w:sz w:val="24"/>
          <w:szCs w:val="24"/>
          <w:lang w:bidi="lo-LA"/>
        </w:rPr>
        <w:t>APSTIPRINĀTI</w:t>
      </w:r>
    </w:p>
    <w:p w14:paraId="4730298F" w14:textId="77777777" w:rsidR="006B07F2" w:rsidRPr="00FD3A89" w:rsidRDefault="006B07F2"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D3A89">
        <w:rPr>
          <w:rFonts w:ascii="Times New Roman" w:eastAsia="Times New Roman" w:hAnsi="Times New Roman" w:cs="Times New Roman"/>
          <w:sz w:val="24"/>
          <w:szCs w:val="24"/>
          <w:lang w:bidi="lo-LA"/>
        </w:rPr>
        <w:t>ar Siguldas novada pašvaldības domes</w:t>
      </w:r>
    </w:p>
    <w:p w14:paraId="1DB731D0" w14:textId="14AA857B" w:rsidR="006B07F2" w:rsidRPr="00FD3A89" w:rsidRDefault="0055760D"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2021.gada 25.marta</w:t>
      </w:r>
      <w:r w:rsidR="00AF6669" w:rsidRPr="00FD3A89">
        <w:rPr>
          <w:rFonts w:ascii="Times New Roman" w:eastAsia="Times New Roman" w:hAnsi="Times New Roman" w:cs="Times New Roman"/>
          <w:sz w:val="24"/>
          <w:szCs w:val="24"/>
          <w:lang w:bidi="lo-LA"/>
        </w:rPr>
        <w:t xml:space="preserve"> sēdes </w:t>
      </w:r>
      <w:r w:rsidR="006B07F2" w:rsidRPr="00FD3A89">
        <w:rPr>
          <w:rFonts w:ascii="Times New Roman" w:eastAsia="Times New Roman" w:hAnsi="Times New Roman" w:cs="Times New Roman"/>
          <w:sz w:val="24"/>
          <w:szCs w:val="24"/>
          <w:lang w:bidi="lo-LA"/>
        </w:rPr>
        <w:t>lēmumu</w:t>
      </w:r>
    </w:p>
    <w:p w14:paraId="17FEAA65" w14:textId="09B2FD85" w:rsidR="006B07F2" w:rsidRPr="00FD3A89" w:rsidRDefault="006B07F2" w:rsidP="0055760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D3A89">
        <w:rPr>
          <w:rFonts w:ascii="Times New Roman" w:eastAsia="Times New Roman" w:hAnsi="Times New Roman" w:cs="Times New Roman"/>
          <w:sz w:val="24"/>
          <w:szCs w:val="24"/>
          <w:lang w:bidi="lo-LA"/>
        </w:rPr>
        <w:t>(prot. Nr.</w:t>
      </w:r>
      <w:r w:rsidR="0055760D">
        <w:rPr>
          <w:rFonts w:ascii="Times New Roman" w:eastAsia="Times New Roman" w:hAnsi="Times New Roman" w:cs="Times New Roman"/>
          <w:sz w:val="24"/>
          <w:szCs w:val="24"/>
          <w:lang w:bidi="lo-LA"/>
        </w:rPr>
        <w:t>4</w:t>
      </w:r>
      <w:r w:rsidRPr="00FD3A89">
        <w:rPr>
          <w:rFonts w:ascii="Times New Roman" w:eastAsia="Times New Roman" w:hAnsi="Times New Roman" w:cs="Times New Roman"/>
          <w:sz w:val="24"/>
          <w:szCs w:val="24"/>
          <w:lang w:bidi="lo-LA"/>
        </w:rPr>
        <w:t>,</w:t>
      </w:r>
      <w:r w:rsidR="00A67D6F" w:rsidRPr="00FD3A89">
        <w:rPr>
          <w:rFonts w:ascii="Times New Roman" w:eastAsia="Times New Roman" w:hAnsi="Times New Roman" w:cs="Times New Roman"/>
          <w:sz w:val="24"/>
          <w:szCs w:val="24"/>
          <w:lang w:bidi="lo-LA"/>
        </w:rPr>
        <w:t xml:space="preserve"> </w:t>
      </w:r>
      <w:r w:rsidR="008C4013">
        <w:rPr>
          <w:rFonts w:ascii="Times New Roman" w:eastAsia="Times New Roman" w:hAnsi="Times New Roman" w:cs="Times New Roman"/>
          <w:sz w:val="24"/>
          <w:szCs w:val="24"/>
          <w:lang w:bidi="lo-LA"/>
        </w:rPr>
        <w:t>33</w:t>
      </w:r>
      <w:r w:rsidR="00A67D6F" w:rsidRPr="00FD3A89">
        <w:rPr>
          <w:rFonts w:ascii="Times New Roman" w:eastAsia="Times New Roman" w:hAnsi="Times New Roman" w:cs="Times New Roman"/>
          <w:sz w:val="24"/>
          <w:szCs w:val="24"/>
          <w:lang w:bidi="lo-LA"/>
        </w:rPr>
        <w:t>.</w:t>
      </w:r>
      <w:r w:rsidRPr="00FD3A89">
        <w:rPr>
          <w:rFonts w:ascii="Times New Roman" w:eastAsia="Times New Roman" w:hAnsi="Times New Roman" w:cs="Times New Roman"/>
          <w:sz w:val="24"/>
          <w:szCs w:val="24"/>
          <w:lang w:bidi="lo-LA"/>
        </w:rPr>
        <w:t>§)</w:t>
      </w:r>
    </w:p>
    <w:p w14:paraId="1FDB9027" w14:textId="77777777" w:rsidR="006B07F2" w:rsidRPr="00FD3A89" w:rsidRDefault="006B07F2" w:rsidP="0055760D">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4535E921" w14:textId="77777777" w:rsidR="006C7D81" w:rsidRPr="00FD3A89" w:rsidRDefault="006B07F2" w:rsidP="0055760D">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b/>
          <w:sz w:val="24"/>
          <w:szCs w:val="24"/>
          <w:lang w:eastAsia="lv-LV" w:bidi="lo-LA"/>
        </w:rPr>
        <w:t xml:space="preserve">Pašvaldībai piederošā </w:t>
      </w:r>
      <w:r w:rsidR="00972041" w:rsidRPr="00FD3A89">
        <w:rPr>
          <w:rFonts w:ascii="Times New Roman" w:eastAsia="Times New Roman" w:hAnsi="Times New Roman" w:cs="Times New Roman"/>
          <w:b/>
          <w:sz w:val="24"/>
          <w:szCs w:val="24"/>
          <w:lang w:eastAsia="lv-LV" w:bidi="lo-LA"/>
        </w:rPr>
        <w:t>nekustamā</w:t>
      </w:r>
      <w:r w:rsidRPr="00FD3A89">
        <w:rPr>
          <w:rFonts w:ascii="Times New Roman" w:eastAsia="Times New Roman" w:hAnsi="Times New Roman" w:cs="Times New Roman"/>
          <w:b/>
          <w:sz w:val="24"/>
          <w:szCs w:val="24"/>
          <w:lang w:eastAsia="lv-LV" w:bidi="lo-LA"/>
        </w:rPr>
        <w:t xml:space="preserve"> īpašuma</w:t>
      </w:r>
    </w:p>
    <w:p w14:paraId="12E446BF" w14:textId="69FE9F8E" w:rsidR="006B07F2" w:rsidRPr="00FD3A89" w:rsidRDefault="00972041" w:rsidP="0055760D">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FD3A89">
        <w:rPr>
          <w:rFonts w:ascii="Times New Roman" w:hAnsi="Times New Roman" w:cs="Times New Roman"/>
          <w:b/>
          <w:sz w:val="24"/>
          <w:szCs w:val="24"/>
        </w:rPr>
        <w:t>Garā iela 1</w:t>
      </w:r>
      <w:r w:rsidR="0078516C" w:rsidRPr="00FD3A89">
        <w:rPr>
          <w:rFonts w:ascii="Times New Roman" w:hAnsi="Times New Roman" w:cs="Times New Roman"/>
          <w:b/>
          <w:sz w:val="24"/>
          <w:szCs w:val="24"/>
        </w:rPr>
        <w:t>52</w:t>
      </w:r>
      <w:r w:rsidRPr="00FD3A89">
        <w:rPr>
          <w:rFonts w:ascii="Times New Roman" w:hAnsi="Times New Roman" w:cs="Times New Roman"/>
          <w:b/>
          <w:sz w:val="24"/>
          <w:szCs w:val="24"/>
        </w:rPr>
        <w:t>, Egļupē, Allažu pagastā</w:t>
      </w:r>
      <w:r w:rsidR="006C7D81" w:rsidRPr="00FD3A89">
        <w:rPr>
          <w:rFonts w:ascii="Times New Roman" w:eastAsia="Times New Roman" w:hAnsi="Times New Roman" w:cs="Times New Roman"/>
          <w:b/>
          <w:sz w:val="24"/>
          <w:szCs w:val="24"/>
          <w:lang w:eastAsia="lv-LV" w:bidi="lo-LA"/>
        </w:rPr>
        <w:t>,</w:t>
      </w:r>
      <w:r w:rsidR="006B07F2" w:rsidRPr="00FD3A89">
        <w:rPr>
          <w:rFonts w:ascii="Times New Roman" w:eastAsia="Times New Roman" w:hAnsi="Times New Roman" w:cs="Times New Roman"/>
          <w:b/>
          <w:sz w:val="24"/>
          <w:szCs w:val="24"/>
          <w:lang w:eastAsia="lv-LV" w:bidi="lo-LA"/>
        </w:rPr>
        <w:t xml:space="preserve"> Siguldas novadā</w:t>
      </w:r>
      <w:r w:rsidR="00593D83" w:rsidRPr="00FD3A89">
        <w:rPr>
          <w:rFonts w:ascii="Times New Roman" w:eastAsia="Times New Roman" w:hAnsi="Times New Roman" w:cs="Times New Roman"/>
          <w:b/>
          <w:sz w:val="24"/>
          <w:szCs w:val="24"/>
          <w:lang w:eastAsia="lv-LV" w:bidi="lo-LA"/>
        </w:rPr>
        <w:t xml:space="preserve"> </w:t>
      </w:r>
      <w:r w:rsidR="006B07F2" w:rsidRPr="00FD3A89">
        <w:rPr>
          <w:rFonts w:ascii="Times New Roman" w:eastAsia="Times New Roman" w:hAnsi="Times New Roman" w:cs="Times New Roman"/>
          <w:b/>
          <w:sz w:val="24"/>
          <w:szCs w:val="24"/>
          <w:lang w:eastAsia="lv-LV" w:bidi="lo-LA"/>
        </w:rPr>
        <w:t>izsoles noteikumi</w:t>
      </w:r>
    </w:p>
    <w:p w14:paraId="5A7AD252" w14:textId="77777777" w:rsidR="006B07F2" w:rsidRPr="00FD3A89" w:rsidRDefault="006B07F2" w:rsidP="0055760D">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34E371D3" w14:textId="77777777" w:rsidR="006B07F2" w:rsidRPr="00FD3A89" w:rsidRDefault="006B07F2" w:rsidP="0055760D">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b/>
          <w:sz w:val="24"/>
          <w:szCs w:val="24"/>
          <w:lang w:eastAsia="lv-LV" w:bidi="lo-LA"/>
        </w:rPr>
        <w:t>1. Vispārīgie noteikumi</w:t>
      </w:r>
    </w:p>
    <w:p w14:paraId="149283EC" w14:textId="77777777" w:rsidR="006B07F2" w:rsidRPr="00FD3A89" w:rsidRDefault="006B07F2" w:rsidP="0055760D">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 xml:space="preserve">Šie noteikumi paredz kārtību, kādā organizējama Siguldas novada pašvaldībai piederošā </w:t>
      </w:r>
      <w:r w:rsidR="00972041" w:rsidRPr="00FD3A89">
        <w:rPr>
          <w:rFonts w:ascii="Times New Roman" w:eastAsia="Times New Roman" w:hAnsi="Times New Roman" w:cs="Times New Roman"/>
          <w:sz w:val="24"/>
          <w:szCs w:val="24"/>
          <w:lang w:eastAsia="lv-LV" w:bidi="lo-LA"/>
        </w:rPr>
        <w:t>nekustamā</w:t>
      </w:r>
      <w:r w:rsidRPr="00FD3A89">
        <w:rPr>
          <w:rFonts w:ascii="Times New Roman" w:eastAsia="Times New Roman" w:hAnsi="Times New Roman" w:cs="Times New Roman"/>
          <w:sz w:val="24"/>
          <w:szCs w:val="24"/>
          <w:lang w:eastAsia="lv-LV" w:bidi="lo-LA"/>
        </w:rPr>
        <w:t xml:space="preserve"> īpašuma</w:t>
      </w:r>
      <w:r w:rsidR="006C7D81" w:rsidRPr="00FD3A89">
        <w:rPr>
          <w:rFonts w:ascii="Times New Roman" w:eastAsia="Times New Roman" w:hAnsi="Times New Roman" w:cs="Times New Roman"/>
          <w:sz w:val="24"/>
          <w:szCs w:val="24"/>
          <w:lang w:eastAsia="lv-LV" w:bidi="lo-LA"/>
        </w:rPr>
        <w:t xml:space="preserve"> </w:t>
      </w:r>
      <w:r w:rsidR="00972041" w:rsidRPr="00FD3A89">
        <w:rPr>
          <w:rFonts w:ascii="Times New Roman" w:eastAsia="Times New Roman" w:hAnsi="Times New Roman" w:cs="Times New Roman"/>
          <w:sz w:val="24"/>
          <w:szCs w:val="24"/>
          <w:lang w:eastAsia="lv-LV" w:bidi="lo-LA"/>
        </w:rPr>
        <w:t>Garā iela 1</w:t>
      </w:r>
      <w:r w:rsidR="0078516C" w:rsidRPr="00FD3A89">
        <w:rPr>
          <w:rFonts w:ascii="Times New Roman" w:eastAsia="Times New Roman" w:hAnsi="Times New Roman" w:cs="Times New Roman"/>
          <w:sz w:val="24"/>
          <w:szCs w:val="24"/>
          <w:lang w:eastAsia="lv-LV" w:bidi="lo-LA"/>
        </w:rPr>
        <w:t>52</w:t>
      </w:r>
      <w:r w:rsidR="00972041" w:rsidRPr="00FD3A89">
        <w:rPr>
          <w:rFonts w:ascii="Times New Roman" w:eastAsia="Times New Roman" w:hAnsi="Times New Roman" w:cs="Times New Roman"/>
          <w:sz w:val="24"/>
          <w:szCs w:val="24"/>
          <w:lang w:eastAsia="lv-LV" w:bidi="lo-LA"/>
        </w:rPr>
        <w:t>, Egļupē, Allažu pagastā</w:t>
      </w:r>
      <w:r w:rsidRPr="00FD3A89">
        <w:rPr>
          <w:rFonts w:ascii="Times New Roman" w:eastAsia="Times New Roman" w:hAnsi="Times New Roman" w:cs="Times New Roman"/>
          <w:sz w:val="24"/>
          <w:szCs w:val="24"/>
          <w:lang w:eastAsia="lv-LV" w:bidi="lo-LA"/>
        </w:rPr>
        <w:t>, Siguldas novadā</w:t>
      </w:r>
      <w:r w:rsidR="00972041" w:rsidRPr="00FD3A89">
        <w:rPr>
          <w:rFonts w:ascii="Times New Roman" w:eastAsia="Times New Roman" w:hAnsi="Times New Roman" w:cs="Times New Roman"/>
          <w:sz w:val="24"/>
          <w:szCs w:val="24"/>
          <w:lang w:eastAsia="lv-LV" w:bidi="lo-LA"/>
        </w:rPr>
        <w:t xml:space="preserve">, </w:t>
      </w:r>
      <w:r w:rsidR="00972041" w:rsidRPr="00FD3A89">
        <w:rPr>
          <w:rFonts w:ascii="Times New Roman" w:hAnsi="Times New Roman" w:cs="Times New Roman"/>
          <w:sz w:val="24"/>
          <w:szCs w:val="24"/>
        </w:rPr>
        <w:t>kadastra Nr.</w:t>
      </w:r>
      <w:bookmarkStart w:id="0" w:name="_Hlk528855975"/>
      <w:r w:rsidR="00972041" w:rsidRPr="00FD3A89">
        <w:rPr>
          <w:rFonts w:ascii="Times New Roman" w:hAnsi="Times New Roman" w:cs="Times New Roman"/>
          <w:sz w:val="24"/>
          <w:szCs w:val="24"/>
        </w:rPr>
        <w:t>8042 001 028</w:t>
      </w:r>
      <w:r w:rsidR="0078516C" w:rsidRPr="00FD3A89">
        <w:rPr>
          <w:rFonts w:ascii="Times New Roman" w:hAnsi="Times New Roman" w:cs="Times New Roman"/>
          <w:sz w:val="24"/>
          <w:szCs w:val="24"/>
        </w:rPr>
        <w:t>8</w:t>
      </w:r>
      <w:r w:rsidR="00A722FA" w:rsidRPr="00FD3A89">
        <w:rPr>
          <w:rFonts w:ascii="Times New Roman" w:hAnsi="Times New Roman" w:cs="Times New Roman"/>
          <w:sz w:val="24"/>
          <w:szCs w:val="24"/>
        </w:rPr>
        <w:t xml:space="preserve"> </w:t>
      </w:r>
      <w:r w:rsidRPr="00FD3A89">
        <w:rPr>
          <w:rFonts w:ascii="Times New Roman" w:eastAsia="Times New Roman" w:hAnsi="Times New Roman" w:cs="Times New Roman"/>
          <w:sz w:val="24"/>
          <w:szCs w:val="24"/>
          <w:lang w:eastAsia="lv-LV" w:bidi="lo-LA"/>
        </w:rPr>
        <w:t>(turpmāk</w:t>
      </w:r>
      <w:r w:rsidR="005620E4" w:rsidRPr="00FD3A89">
        <w:rPr>
          <w:rFonts w:ascii="Times New Roman" w:eastAsia="Times New Roman" w:hAnsi="Times New Roman" w:cs="Times New Roman"/>
          <w:sz w:val="24"/>
          <w:szCs w:val="24"/>
          <w:lang w:eastAsia="lv-LV" w:bidi="lo-LA"/>
        </w:rPr>
        <w:t xml:space="preserve"> </w:t>
      </w:r>
      <w:r w:rsidRPr="00FD3A89">
        <w:rPr>
          <w:rFonts w:ascii="Times New Roman" w:eastAsia="Times New Roman" w:hAnsi="Times New Roman" w:cs="Times New Roman"/>
          <w:sz w:val="24"/>
          <w:szCs w:val="24"/>
          <w:lang w:eastAsia="lv-LV" w:bidi="lo-LA"/>
        </w:rPr>
        <w:t xml:space="preserve">– </w:t>
      </w:r>
      <w:r w:rsidR="006C7D81" w:rsidRPr="00FD3A89">
        <w:rPr>
          <w:rFonts w:ascii="Times New Roman" w:eastAsia="Times New Roman" w:hAnsi="Times New Roman" w:cs="Times New Roman"/>
          <w:sz w:val="24"/>
          <w:szCs w:val="24"/>
          <w:lang w:eastAsia="lv-LV" w:bidi="lo-LA"/>
        </w:rPr>
        <w:t>N</w:t>
      </w:r>
      <w:r w:rsidRPr="00FD3A89">
        <w:rPr>
          <w:rFonts w:ascii="Times New Roman" w:eastAsia="Times New Roman" w:hAnsi="Times New Roman" w:cs="Times New Roman"/>
          <w:sz w:val="24"/>
          <w:szCs w:val="24"/>
          <w:lang w:eastAsia="lv-LV" w:bidi="lo-LA"/>
        </w:rPr>
        <w:t>ekustamais īpašums), pārdošana izsolē.</w:t>
      </w:r>
    </w:p>
    <w:p w14:paraId="53DBA729" w14:textId="3A3EF881" w:rsidR="00D339E7" w:rsidRPr="00FD3A89" w:rsidRDefault="006B07F2" w:rsidP="0055760D">
      <w:pPr>
        <w:numPr>
          <w:ilvl w:val="1"/>
          <w:numId w:val="1"/>
        </w:numPr>
        <w:tabs>
          <w:tab w:val="clear" w:pos="2843"/>
          <w:tab w:val="left" w:pos="284"/>
          <w:tab w:val="left" w:pos="426"/>
          <w:tab w:val="num" w:pos="2977"/>
        </w:tabs>
        <w:spacing w:after="0" w:line="240" w:lineRule="auto"/>
        <w:ind w:left="0" w:firstLine="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 xml:space="preserve">Nekustamais īpašums </w:t>
      </w:r>
      <w:r w:rsidR="001A71D9" w:rsidRPr="00FD3A89">
        <w:rPr>
          <w:rFonts w:ascii="Times New Roman" w:eastAsia="Times New Roman" w:hAnsi="Times New Roman" w:cs="Times New Roman"/>
          <w:sz w:val="24"/>
          <w:szCs w:val="24"/>
          <w:lang w:eastAsia="lv-LV" w:bidi="lo-LA"/>
        </w:rPr>
        <w:t xml:space="preserve">Garā iela 152, Egļupē, Allažu pagastā, Siguldas novadā, </w:t>
      </w:r>
      <w:r w:rsidRPr="00FD3A89">
        <w:rPr>
          <w:rFonts w:ascii="Times New Roman" w:eastAsia="Times New Roman" w:hAnsi="Times New Roman" w:cs="Times New Roman"/>
          <w:sz w:val="24"/>
          <w:szCs w:val="24"/>
          <w:lang w:eastAsia="lv-LV" w:bidi="lo-LA"/>
        </w:rPr>
        <w:t xml:space="preserve">sastāv no </w:t>
      </w:r>
      <w:r w:rsidR="00972041" w:rsidRPr="00FD3A89">
        <w:rPr>
          <w:rFonts w:ascii="Times New Roman" w:hAnsi="Times New Roman" w:cs="Times New Roman"/>
          <w:sz w:val="24"/>
          <w:szCs w:val="24"/>
        </w:rPr>
        <w:t>zemes vienības 0,0</w:t>
      </w:r>
      <w:r w:rsidR="0078516C" w:rsidRPr="00FD3A89">
        <w:rPr>
          <w:rFonts w:ascii="Times New Roman" w:hAnsi="Times New Roman" w:cs="Times New Roman"/>
          <w:sz w:val="24"/>
          <w:szCs w:val="24"/>
        </w:rPr>
        <w:t>621</w:t>
      </w:r>
      <w:r w:rsidR="00972041" w:rsidRPr="00FD3A89">
        <w:rPr>
          <w:rFonts w:ascii="Times New Roman" w:hAnsi="Times New Roman" w:cs="Times New Roman"/>
          <w:sz w:val="24"/>
          <w:szCs w:val="24"/>
        </w:rPr>
        <w:t xml:space="preserve"> ha platībā </w:t>
      </w:r>
      <w:r w:rsidR="001A71D9" w:rsidRPr="00FD3A89">
        <w:rPr>
          <w:rFonts w:ascii="Times New Roman" w:hAnsi="Times New Roman" w:cs="Times New Roman"/>
          <w:sz w:val="24"/>
          <w:szCs w:val="24"/>
        </w:rPr>
        <w:t>(</w:t>
      </w:r>
      <w:r w:rsidR="00972041" w:rsidRPr="00FD3A89">
        <w:rPr>
          <w:rFonts w:ascii="Times New Roman" w:hAnsi="Times New Roman" w:cs="Times New Roman"/>
          <w:sz w:val="24"/>
          <w:szCs w:val="24"/>
        </w:rPr>
        <w:t>kadastra apzīmējums 8042 001 028</w:t>
      </w:r>
      <w:r w:rsidR="0078516C" w:rsidRPr="00FD3A89">
        <w:rPr>
          <w:rFonts w:ascii="Times New Roman" w:hAnsi="Times New Roman" w:cs="Times New Roman"/>
          <w:sz w:val="24"/>
          <w:szCs w:val="24"/>
        </w:rPr>
        <w:t>8</w:t>
      </w:r>
      <w:bookmarkEnd w:id="0"/>
      <w:r w:rsidR="001A71D9" w:rsidRPr="00FD3A89">
        <w:rPr>
          <w:rFonts w:ascii="Times New Roman" w:hAnsi="Times New Roman" w:cs="Times New Roman"/>
          <w:sz w:val="24"/>
          <w:szCs w:val="24"/>
        </w:rPr>
        <w:t>)</w:t>
      </w:r>
      <w:r w:rsidRPr="00FD3A89">
        <w:rPr>
          <w:rFonts w:ascii="Times New Roman" w:eastAsia="Times New Roman" w:hAnsi="Times New Roman" w:cs="Times New Roman"/>
          <w:sz w:val="24"/>
          <w:szCs w:val="24"/>
          <w:lang w:eastAsia="lv-LV" w:bidi="lo-LA"/>
        </w:rPr>
        <w:t>.</w:t>
      </w:r>
    </w:p>
    <w:p w14:paraId="2CA8B31A" w14:textId="77777777" w:rsidR="00371B30" w:rsidRPr="00FD3A89" w:rsidRDefault="00371B30" w:rsidP="0055760D">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FD3A89">
        <w:rPr>
          <w:rFonts w:ascii="Times New Roman" w:hAnsi="Times New Roman" w:cs="Times New Roman"/>
          <w:sz w:val="24"/>
          <w:szCs w:val="24"/>
        </w:rPr>
        <w:t>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 (DZV).</w:t>
      </w:r>
    </w:p>
    <w:p w14:paraId="5EEBB2CD" w14:textId="77777777" w:rsidR="00CD1B67" w:rsidRPr="00FD3A89" w:rsidRDefault="00BE4443" w:rsidP="0055760D">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FD3A89">
        <w:rPr>
          <w:rFonts w:ascii="Times New Roman" w:eastAsia="Times New Roman" w:hAnsi="Times New Roman" w:cs="Times New Roman"/>
          <w:sz w:val="24"/>
          <w:szCs w:val="24"/>
          <w:lang w:eastAsia="lv-LV" w:bidi="lo-LA"/>
        </w:rPr>
        <w:t>Izsoli rīko Siguldas novada pašvaldības īpašuma atsavināšanas un izsoles komisija (turpmāk</w:t>
      </w:r>
      <w:r w:rsidR="005620E4" w:rsidRPr="00FD3A89">
        <w:rPr>
          <w:rFonts w:ascii="Times New Roman" w:eastAsia="Times New Roman" w:hAnsi="Times New Roman" w:cs="Times New Roman"/>
          <w:sz w:val="24"/>
          <w:szCs w:val="24"/>
          <w:lang w:eastAsia="lv-LV" w:bidi="lo-LA"/>
        </w:rPr>
        <w:t xml:space="preserve"> </w:t>
      </w:r>
      <w:r w:rsidRPr="00FD3A89">
        <w:rPr>
          <w:rFonts w:ascii="Times New Roman" w:eastAsia="Times New Roman" w:hAnsi="Times New Roman" w:cs="Times New Roman"/>
          <w:sz w:val="24"/>
          <w:szCs w:val="24"/>
          <w:lang w:eastAsia="lv-LV" w:bidi="lo-LA"/>
        </w:rPr>
        <w:t>–</w:t>
      </w:r>
      <w:r w:rsidR="003A4AC6" w:rsidRPr="00FD3A89">
        <w:rPr>
          <w:rFonts w:ascii="Times New Roman" w:eastAsia="Times New Roman" w:hAnsi="Times New Roman" w:cs="Times New Roman"/>
          <w:sz w:val="24"/>
          <w:szCs w:val="24"/>
          <w:lang w:eastAsia="lv-LV" w:bidi="lo-LA"/>
        </w:rPr>
        <w:t xml:space="preserve"> K</w:t>
      </w:r>
      <w:r w:rsidRPr="00FD3A89">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FD3A89">
        <w:rPr>
          <w:rFonts w:ascii="Times New Roman" w:eastAsia="Times New Roman" w:hAnsi="Times New Roman" w:cs="Times New Roman"/>
          <w:sz w:val="24"/>
          <w:szCs w:val="24"/>
          <w:lang w:eastAsia="lv-LV" w:bidi="lo-LA"/>
        </w:rPr>
        <w:t>8</w:t>
      </w:r>
      <w:r w:rsidRPr="00FD3A89">
        <w:rPr>
          <w:rFonts w:ascii="Times New Roman" w:eastAsia="Times New Roman" w:hAnsi="Times New Roman" w:cs="Times New Roman"/>
          <w:sz w:val="24"/>
          <w:szCs w:val="24"/>
          <w:lang w:eastAsia="lv-LV" w:bidi="lo-LA"/>
        </w:rPr>
        <w:t xml:space="preserve">.gada </w:t>
      </w:r>
      <w:r w:rsidR="00371B30" w:rsidRPr="00FD3A89">
        <w:rPr>
          <w:rFonts w:ascii="Times New Roman" w:eastAsia="Times New Roman" w:hAnsi="Times New Roman" w:cs="Times New Roman"/>
          <w:sz w:val="24"/>
          <w:szCs w:val="24"/>
          <w:lang w:eastAsia="lv-LV" w:bidi="lo-LA"/>
        </w:rPr>
        <w:t>4.oktobra</w:t>
      </w:r>
      <w:r w:rsidRPr="00FD3A89">
        <w:rPr>
          <w:rFonts w:ascii="Times New Roman" w:eastAsia="Times New Roman" w:hAnsi="Times New Roman" w:cs="Times New Roman"/>
          <w:sz w:val="24"/>
          <w:szCs w:val="24"/>
          <w:lang w:eastAsia="lv-LV" w:bidi="lo-LA"/>
        </w:rPr>
        <w:t xml:space="preserve"> lēmumu “</w:t>
      </w:r>
      <w:r w:rsidR="00A2604A" w:rsidRPr="00FD3A89">
        <w:rPr>
          <w:rFonts w:ascii="Times New Roman" w:eastAsia="Times New Roman" w:hAnsi="Times New Roman" w:cs="Times New Roman"/>
          <w:sz w:val="24"/>
          <w:szCs w:val="24"/>
          <w:lang w:eastAsia="lv-LV" w:bidi="lo-LA"/>
        </w:rPr>
        <w:t>Par Siguldas novada pašvaldības nekustamā īpašuma – Garā iela 1</w:t>
      </w:r>
      <w:r w:rsidR="0078516C" w:rsidRPr="00FD3A89">
        <w:rPr>
          <w:rFonts w:ascii="Times New Roman" w:eastAsia="Times New Roman" w:hAnsi="Times New Roman" w:cs="Times New Roman"/>
          <w:sz w:val="24"/>
          <w:szCs w:val="24"/>
          <w:lang w:eastAsia="lv-LV" w:bidi="lo-LA"/>
        </w:rPr>
        <w:t>52</w:t>
      </w:r>
      <w:r w:rsidR="00A2604A" w:rsidRPr="00FD3A89">
        <w:rPr>
          <w:rFonts w:ascii="Times New Roman" w:eastAsia="Times New Roman" w:hAnsi="Times New Roman" w:cs="Times New Roman"/>
          <w:sz w:val="24"/>
          <w:szCs w:val="24"/>
          <w:lang w:eastAsia="lv-LV" w:bidi="lo-LA"/>
        </w:rPr>
        <w:t>, Egļupē, Allažu pagastā, Siguldas novadā − nodošanu atsavināšanai</w:t>
      </w:r>
      <w:r w:rsidRPr="00FD3A89">
        <w:rPr>
          <w:rFonts w:ascii="Times New Roman" w:eastAsia="Times New Roman" w:hAnsi="Times New Roman" w:cs="Times New Roman"/>
          <w:sz w:val="24"/>
          <w:szCs w:val="24"/>
          <w:lang w:eastAsia="lv-LV" w:bidi="lo-LA"/>
        </w:rPr>
        <w:t>” (prot.Nr.</w:t>
      </w:r>
      <w:r w:rsidR="00A2604A" w:rsidRPr="00FD3A89">
        <w:rPr>
          <w:rFonts w:ascii="Times New Roman" w:eastAsia="Times New Roman" w:hAnsi="Times New Roman" w:cs="Times New Roman"/>
          <w:sz w:val="24"/>
          <w:szCs w:val="24"/>
          <w:lang w:eastAsia="lv-LV" w:bidi="lo-LA"/>
        </w:rPr>
        <w:t>14</w:t>
      </w:r>
      <w:r w:rsidRPr="00FD3A89">
        <w:rPr>
          <w:rFonts w:ascii="Times New Roman" w:eastAsia="Times New Roman" w:hAnsi="Times New Roman" w:cs="Times New Roman"/>
          <w:sz w:val="24"/>
          <w:szCs w:val="24"/>
          <w:lang w:eastAsia="lv-LV" w:bidi="lo-LA"/>
        </w:rPr>
        <w:t>,</w:t>
      </w:r>
      <w:r w:rsidRPr="00FD3A89">
        <w:rPr>
          <w:rFonts w:ascii="Times New Roman" w:eastAsia="Times New Roman" w:hAnsi="Times New Roman" w:cs="Times New Roman"/>
          <w:sz w:val="24"/>
          <w:szCs w:val="24"/>
          <w:lang w:bidi="lo-LA"/>
        </w:rPr>
        <w:t xml:space="preserve"> </w:t>
      </w:r>
      <w:r w:rsidR="003A4AC6" w:rsidRPr="00FD3A89">
        <w:rPr>
          <w:rFonts w:ascii="Times New Roman" w:eastAsia="Times New Roman" w:hAnsi="Times New Roman" w:cs="Times New Roman"/>
          <w:sz w:val="24"/>
          <w:szCs w:val="24"/>
          <w:lang w:bidi="lo-LA"/>
        </w:rPr>
        <w:t>1</w:t>
      </w:r>
      <w:r w:rsidR="0078516C" w:rsidRPr="00FD3A89">
        <w:rPr>
          <w:rFonts w:ascii="Times New Roman" w:eastAsia="Times New Roman" w:hAnsi="Times New Roman" w:cs="Times New Roman"/>
          <w:sz w:val="24"/>
          <w:szCs w:val="24"/>
          <w:lang w:bidi="lo-LA"/>
        </w:rPr>
        <w:t>7</w:t>
      </w:r>
      <w:r w:rsidR="003A4AC6" w:rsidRPr="00FD3A89">
        <w:rPr>
          <w:rFonts w:ascii="Times New Roman" w:eastAsia="Times New Roman" w:hAnsi="Times New Roman" w:cs="Times New Roman"/>
          <w:sz w:val="24"/>
          <w:szCs w:val="24"/>
          <w:lang w:bidi="lo-LA"/>
        </w:rPr>
        <w:t>.</w:t>
      </w:r>
      <w:r w:rsidRPr="00FD3A89">
        <w:rPr>
          <w:rFonts w:ascii="Times New Roman" w:eastAsia="Times New Roman" w:hAnsi="Times New Roman" w:cs="Times New Roman"/>
          <w:sz w:val="24"/>
          <w:szCs w:val="24"/>
          <w:lang w:bidi="lo-LA"/>
        </w:rPr>
        <w:t>§</w:t>
      </w:r>
      <w:r w:rsidRPr="00FD3A89">
        <w:rPr>
          <w:rFonts w:ascii="Times New Roman" w:eastAsia="Times New Roman" w:hAnsi="Times New Roman" w:cs="Times New Roman"/>
          <w:sz w:val="24"/>
          <w:szCs w:val="24"/>
          <w:lang w:eastAsia="lv-LV" w:bidi="lo-LA"/>
        </w:rPr>
        <w:t>), kā arī šos noteikumus. Komisija atbild par izsoles norisi un ar to saistīto lēmumu pieņemšanu.</w:t>
      </w:r>
    </w:p>
    <w:p w14:paraId="133751D2" w14:textId="3BA338FB" w:rsidR="003A4AC6" w:rsidRPr="00FD3A89" w:rsidRDefault="003211D4" w:rsidP="0055760D">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FD3A89">
        <w:rPr>
          <w:rFonts w:ascii="Times New Roman" w:eastAsia="Times New Roman" w:hAnsi="Times New Roman" w:cs="Times New Roman"/>
          <w:sz w:val="24"/>
          <w:szCs w:val="24"/>
          <w:lang w:eastAsia="lv-LV" w:bidi="lo-LA"/>
        </w:rPr>
        <w:t xml:space="preserve">Izsoles sākotnējā pirkuma maksa par </w:t>
      </w:r>
      <w:r w:rsidR="003A4AC6" w:rsidRPr="00FD3A89">
        <w:rPr>
          <w:rFonts w:ascii="Times New Roman" w:eastAsia="Times New Roman" w:hAnsi="Times New Roman" w:cs="Times New Roman"/>
          <w:sz w:val="24"/>
          <w:szCs w:val="24"/>
          <w:lang w:eastAsia="lv-LV" w:bidi="lo-LA"/>
        </w:rPr>
        <w:t>N</w:t>
      </w:r>
      <w:r w:rsidR="00516983" w:rsidRPr="00FD3A89">
        <w:rPr>
          <w:rFonts w:ascii="Times New Roman" w:eastAsia="Times New Roman" w:hAnsi="Times New Roman" w:cs="Times New Roman"/>
          <w:sz w:val="24"/>
          <w:szCs w:val="24"/>
          <w:lang w:eastAsia="lv-LV" w:bidi="lo-LA"/>
        </w:rPr>
        <w:t>ekustamo īpašumu</w:t>
      </w:r>
      <w:r w:rsidRPr="00FD3A89">
        <w:rPr>
          <w:rFonts w:ascii="Times New Roman" w:eastAsia="Times New Roman" w:hAnsi="Times New Roman" w:cs="Times New Roman"/>
          <w:sz w:val="24"/>
          <w:szCs w:val="24"/>
          <w:lang w:eastAsia="lv-LV" w:bidi="lo-LA"/>
        </w:rPr>
        <w:t xml:space="preserve"> ir </w:t>
      </w:r>
      <w:r w:rsidR="00A2604A" w:rsidRPr="00FD3A89">
        <w:rPr>
          <w:rFonts w:ascii="Times New Roman" w:hAnsi="Times New Roman" w:cs="Times New Roman"/>
          <w:b/>
          <w:sz w:val="24"/>
          <w:szCs w:val="24"/>
        </w:rPr>
        <w:t>2</w:t>
      </w:r>
      <w:r w:rsidR="00593D83" w:rsidRPr="00FD3A89">
        <w:rPr>
          <w:rFonts w:ascii="Times New Roman" w:hAnsi="Times New Roman" w:cs="Times New Roman"/>
          <w:b/>
          <w:sz w:val="24"/>
          <w:szCs w:val="24"/>
        </w:rPr>
        <w:t>7</w:t>
      </w:r>
      <w:r w:rsidR="00A2604A" w:rsidRPr="00FD3A89">
        <w:rPr>
          <w:rFonts w:ascii="Times New Roman" w:hAnsi="Times New Roman" w:cs="Times New Roman"/>
          <w:b/>
          <w:sz w:val="24"/>
          <w:szCs w:val="24"/>
        </w:rPr>
        <w:t>00,00 EUR</w:t>
      </w:r>
      <w:r w:rsidR="00A2604A" w:rsidRPr="00FD3A89">
        <w:rPr>
          <w:rFonts w:ascii="Times New Roman" w:hAnsi="Times New Roman" w:cs="Times New Roman"/>
          <w:sz w:val="24"/>
          <w:szCs w:val="24"/>
        </w:rPr>
        <w:t xml:space="preserve"> (divi tūkstoši </w:t>
      </w:r>
      <w:r w:rsidR="00593D83" w:rsidRPr="00FD3A89">
        <w:rPr>
          <w:rFonts w:ascii="Times New Roman" w:hAnsi="Times New Roman" w:cs="Times New Roman"/>
          <w:sz w:val="24"/>
          <w:szCs w:val="24"/>
        </w:rPr>
        <w:t>septiņi</w:t>
      </w:r>
      <w:r w:rsidR="00A2604A" w:rsidRPr="00FD3A89">
        <w:rPr>
          <w:rFonts w:ascii="Times New Roman" w:hAnsi="Times New Roman" w:cs="Times New Roman"/>
          <w:sz w:val="24"/>
          <w:szCs w:val="24"/>
        </w:rPr>
        <w:t xml:space="preserve"> simti </w:t>
      </w:r>
      <w:r w:rsidR="00A2604A" w:rsidRPr="00FD3A89">
        <w:rPr>
          <w:rFonts w:ascii="Times New Roman" w:hAnsi="Times New Roman" w:cs="Times New Roman"/>
          <w:i/>
          <w:sz w:val="24"/>
          <w:szCs w:val="24"/>
        </w:rPr>
        <w:t>euro</w:t>
      </w:r>
      <w:r w:rsidR="00A2604A" w:rsidRPr="00FD3A89">
        <w:rPr>
          <w:rFonts w:ascii="Times New Roman" w:hAnsi="Times New Roman" w:cs="Times New Roman"/>
          <w:sz w:val="24"/>
          <w:szCs w:val="24"/>
        </w:rPr>
        <w:t xml:space="preserve"> nulle centi)</w:t>
      </w:r>
      <w:r w:rsidR="00880F87" w:rsidRPr="00FD3A89">
        <w:rPr>
          <w:rFonts w:ascii="Times New Roman" w:eastAsia="Times New Roman" w:hAnsi="Times New Roman" w:cs="Times New Roman"/>
          <w:sz w:val="24"/>
          <w:szCs w:val="24"/>
          <w:lang w:eastAsia="lv-LV" w:bidi="lo-LA"/>
        </w:rPr>
        <w:t xml:space="preserve">. </w:t>
      </w:r>
      <w:r w:rsidR="00880F87" w:rsidRPr="00FD3A89">
        <w:rPr>
          <w:rFonts w:ascii="Times New Roman" w:hAnsi="Times New Roman" w:cs="Times New Roman"/>
          <w:sz w:val="24"/>
          <w:szCs w:val="24"/>
        </w:rPr>
        <w:t>A</w:t>
      </w:r>
      <w:r w:rsidR="002626F5" w:rsidRPr="00FD3A89">
        <w:rPr>
          <w:rFonts w:ascii="Times New Roman" w:hAnsi="Times New Roman" w:cs="Times New Roman"/>
          <w:sz w:val="24"/>
          <w:szCs w:val="24"/>
        </w:rPr>
        <w:t>tbilstoši</w:t>
      </w:r>
      <w:r w:rsidR="00880F87" w:rsidRPr="00FD3A89">
        <w:rPr>
          <w:rFonts w:ascii="Times New Roman" w:hAnsi="Times New Roman" w:cs="Times New Roman"/>
          <w:sz w:val="24"/>
          <w:szCs w:val="24"/>
        </w:rPr>
        <w:t xml:space="preserve"> </w:t>
      </w:r>
      <w:r w:rsidR="002626F5" w:rsidRPr="00FD3A89">
        <w:rPr>
          <w:rFonts w:ascii="Times New Roman" w:hAnsi="Times New Roman" w:cs="Times New Roman"/>
          <w:sz w:val="24"/>
          <w:szCs w:val="24"/>
        </w:rPr>
        <w:t xml:space="preserve">Pievienotās vērtības nodokļa likuma 1.panta 1.daļas 1.apakšpunkta un 12.apakšpunkta un 52.panta 1.daļas 24.apakšpunkta nosacījumiem </w:t>
      </w:r>
      <w:r w:rsidR="00880F87" w:rsidRPr="00FD3A89">
        <w:rPr>
          <w:rFonts w:ascii="Times New Roman" w:hAnsi="Times New Roman" w:cs="Times New Roman"/>
          <w:sz w:val="24"/>
          <w:szCs w:val="24"/>
        </w:rPr>
        <w:t xml:space="preserve">Nekustamais īpašums (zemes vienība) netiek klasificēts kā apbūves zeme vai nelietots nekustamais īpašums un </w:t>
      </w:r>
      <w:r w:rsidR="002626F5" w:rsidRPr="00FD3A89">
        <w:rPr>
          <w:rFonts w:ascii="Times New Roman" w:hAnsi="Times New Roman" w:cs="Times New Roman"/>
          <w:sz w:val="24"/>
          <w:szCs w:val="24"/>
        </w:rPr>
        <w:t>ir ar pievienotās vērtības nodokli</w:t>
      </w:r>
      <w:r w:rsidR="00880F87" w:rsidRPr="00FD3A89">
        <w:rPr>
          <w:rFonts w:ascii="Times New Roman" w:hAnsi="Times New Roman" w:cs="Times New Roman"/>
          <w:sz w:val="24"/>
          <w:szCs w:val="24"/>
        </w:rPr>
        <w:t xml:space="preserve">, </w:t>
      </w:r>
      <w:r w:rsidR="002626F5" w:rsidRPr="00FD3A89">
        <w:rPr>
          <w:rFonts w:ascii="Times New Roman" w:hAnsi="Times New Roman" w:cs="Times New Roman"/>
          <w:sz w:val="24"/>
          <w:szCs w:val="24"/>
        </w:rPr>
        <w:t>turpmāk - PVN neapliekams darījums</w:t>
      </w:r>
      <w:r w:rsidRPr="00FD3A89">
        <w:rPr>
          <w:rFonts w:ascii="Times New Roman" w:eastAsia="Times New Roman" w:hAnsi="Times New Roman" w:cs="Times New Roman"/>
          <w:sz w:val="24"/>
          <w:szCs w:val="24"/>
          <w:lang w:eastAsia="lv-LV" w:bidi="lo-LA"/>
        </w:rPr>
        <w:t>.</w:t>
      </w:r>
    </w:p>
    <w:p w14:paraId="4C4A959E" w14:textId="77777777" w:rsidR="00895CAA" w:rsidRPr="00FD3A89" w:rsidRDefault="00B030C6" w:rsidP="0055760D">
      <w:pPr>
        <w:numPr>
          <w:ilvl w:val="1"/>
          <w:numId w:val="6"/>
        </w:numPr>
        <w:tabs>
          <w:tab w:val="left" w:pos="284"/>
          <w:tab w:val="left" w:pos="426"/>
          <w:tab w:val="num" w:pos="1332"/>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D3A89">
        <w:rPr>
          <w:rFonts w:ascii="Times New Roman" w:eastAsia="Calibri" w:hAnsi="Times New Roman" w:cs="Times New Roman"/>
          <w:sz w:val="24"/>
          <w:szCs w:val="24"/>
        </w:rPr>
        <w:t xml:space="preserve">Viens </w:t>
      </w:r>
      <w:r w:rsidRPr="00FD3A89">
        <w:rPr>
          <w:rFonts w:ascii="Times New Roman" w:eastAsia="Calibri" w:hAnsi="Times New Roman" w:cs="Times New Roman"/>
          <w:b/>
          <w:sz w:val="24"/>
          <w:szCs w:val="24"/>
        </w:rPr>
        <w:t>izsoles solis</w:t>
      </w:r>
      <w:r w:rsidRPr="00FD3A89">
        <w:rPr>
          <w:rFonts w:ascii="Times New Roman" w:eastAsia="Calibri" w:hAnsi="Times New Roman" w:cs="Times New Roman"/>
          <w:sz w:val="24"/>
          <w:szCs w:val="24"/>
        </w:rPr>
        <w:t xml:space="preserve"> tiek noteikts </w:t>
      </w:r>
      <w:r w:rsidR="00880F87" w:rsidRPr="00FD3A89">
        <w:rPr>
          <w:rFonts w:ascii="Times New Roman" w:eastAsia="Calibri" w:hAnsi="Times New Roman" w:cs="Times New Roman"/>
          <w:b/>
          <w:sz w:val="24"/>
          <w:szCs w:val="24"/>
        </w:rPr>
        <w:t>10</w:t>
      </w:r>
      <w:r w:rsidR="003A7AB0" w:rsidRPr="00FD3A89">
        <w:rPr>
          <w:rFonts w:ascii="Times New Roman" w:eastAsia="Calibri" w:hAnsi="Times New Roman" w:cs="Times New Roman"/>
          <w:b/>
          <w:sz w:val="24"/>
          <w:szCs w:val="24"/>
        </w:rPr>
        <w:t>0</w:t>
      </w:r>
      <w:r w:rsidRPr="00FD3A89">
        <w:rPr>
          <w:rFonts w:ascii="Times New Roman" w:eastAsia="Calibri" w:hAnsi="Times New Roman" w:cs="Times New Roman"/>
          <w:b/>
          <w:sz w:val="24"/>
          <w:szCs w:val="24"/>
        </w:rPr>
        <w:t>,00 EUR</w:t>
      </w:r>
      <w:r w:rsidRPr="00FD3A89">
        <w:rPr>
          <w:rFonts w:ascii="Times New Roman" w:eastAsia="Calibri" w:hAnsi="Times New Roman" w:cs="Times New Roman"/>
          <w:sz w:val="24"/>
          <w:szCs w:val="24"/>
        </w:rPr>
        <w:t xml:space="preserve"> (</w:t>
      </w:r>
      <w:r w:rsidR="00880F87" w:rsidRPr="00FD3A89">
        <w:rPr>
          <w:rFonts w:ascii="Times New Roman" w:eastAsia="Calibri" w:hAnsi="Times New Roman" w:cs="Times New Roman"/>
          <w:sz w:val="24"/>
          <w:szCs w:val="24"/>
        </w:rPr>
        <w:t>viens simt</w:t>
      </w:r>
      <w:r w:rsidRPr="00FD3A89">
        <w:rPr>
          <w:rFonts w:ascii="Times New Roman" w:eastAsia="Calibri" w:hAnsi="Times New Roman" w:cs="Times New Roman"/>
          <w:sz w:val="24"/>
          <w:szCs w:val="24"/>
        </w:rPr>
        <w:t xml:space="preserve"> </w:t>
      </w:r>
      <w:r w:rsidRPr="00FD3A89">
        <w:rPr>
          <w:rFonts w:ascii="Times New Roman" w:eastAsia="Calibri" w:hAnsi="Times New Roman" w:cs="Times New Roman"/>
          <w:i/>
          <w:sz w:val="24"/>
          <w:szCs w:val="24"/>
        </w:rPr>
        <w:t>euro</w:t>
      </w:r>
      <w:r w:rsidRPr="00FD3A89">
        <w:rPr>
          <w:rFonts w:ascii="Times New Roman" w:eastAsia="Calibri" w:hAnsi="Times New Roman" w:cs="Times New Roman"/>
          <w:sz w:val="24"/>
          <w:szCs w:val="24"/>
        </w:rPr>
        <w:t>)</w:t>
      </w:r>
      <w:r w:rsidR="00895CAA" w:rsidRPr="00FD3A89">
        <w:rPr>
          <w:rFonts w:ascii="Times New Roman" w:eastAsia="Calibri" w:hAnsi="Times New Roman" w:cs="Times New Roman"/>
          <w:sz w:val="24"/>
          <w:szCs w:val="24"/>
        </w:rPr>
        <w:t>.</w:t>
      </w:r>
    </w:p>
    <w:p w14:paraId="645AAE4E" w14:textId="77777777" w:rsidR="00895CAA" w:rsidRPr="00FD3A89" w:rsidRDefault="00895CAA" w:rsidP="0055760D">
      <w:pPr>
        <w:numPr>
          <w:ilvl w:val="1"/>
          <w:numId w:val="6"/>
        </w:numPr>
        <w:tabs>
          <w:tab w:val="left" w:pos="284"/>
          <w:tab w:val="left" w:pos="426"/>
          <w:tab w:val="num" w:pos="1332"/>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D3A89">
        <w:rPr>
          <w:rFonts w:ascii="Times New Roman" w:eastAsia="Calibri" w:hAnsi="Times New Roman" w:cs="Times New Roman"/>
          <w:sz w:val="24"/>
          <w:szCs w:val="24"/>
        </w:rPr>
        <w:t>Nekustamā īpašuma pircēju nosaka atklātā mutiskā izsol</w:t>
      </w:r>
      <w:r w:rsidR="00C578A7" w:rsidRPr="00FD3A89">
        <w:rPr>
          <w:rFonts w:ascii="Times New Roman" w:eastAsia="Calibri" w:hAnsi="Times New Roman" w:cs="Times New Roman"/>
          <w:sz w:val="24"/>
          <w:szCs w:val="24"/>
        </w:rPr>
        <w:t xml:space="preserve">ē </w:t>
      </w:r>
      <w:r w:rsidRPr="00FD3A89">
        <w:rPr>
          <w:rFonts w:ascii="Times New Roman" w:eastAsia="Calibri" w:hAnsi="Times New Roman" w:cs="Times New Roman"/>
          <w:sz w:val="24"/>
          <w:szCs w:val="24"/>
        </w:rPr>
        <w:t>ar augšupejošu soli.</w:t>
      </w:r>
    </w:p>
    <w:p w14:paraId="05DDD35C" w14:textId="77777777" w:rsidR="00895CAA" w:rsidRPr="00FD3A89" w:rsidRDefault="00B030C6" w:rsidP="0055760D">
      <w:pPr>
        <w:numPr>
          <w:ilvl w:val="1"/>
          <w:numId w:val="6"/>
        </w:numPr>
        <w:tabs>
          <w:tab w:val="left" w:pos="284"/>
          <w:tab w:val="left" w:pos="426"/>
          <w:tab w:val="num" w:pos="1332"/>
        </w:tabs>
        <w:spacing w:after="0" w:line="240" w:lineRule="auto"/>
        <w:ind w:left="0" w:firstLine="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Ar informāciju par izsoles noteikumiem var iepazīties:</w:t>
      </w:r>
    </w:p>
    <w:p w14:paraId="2A022EEA" w14:textId="77777777" w:rsidR="00916539" w:rsidRPr="00FD3A89" w:rsidRDefault="00B030C6" w:rsidP="0055760D">
      <w:pPr>
        <w:pStyle w:val="ListParagraph"/>
        <w:numPr>
          <w:ilvl w:val="1"/>
          <w:numId w:val="21"/>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elektroniski Siguldas novada pašvaldības interneta mājas lapā:</w:t>
      </w:r>
      <w:r w:rsidRPr="00FD3A89">
        <w:rPr>
          <w:rFonts w:ascii="Times New Roman" w:eastAsia="Calibri" w:hAnsi="Times New Roman" w:cs="Times New Roman"/>
          <w:sz w:val="24"/>
          <w:szCs w:val="24"/>
        </w:rPr>
        <w:t xml:space="preserve"> </w:t>
      </w:r>
      <w:hyperlink r:id="rId8" w:history="1">
        <w:r w:rsidRPr="00FD3A89">
          <w:rPr>
            <w:rStyle w:val="Hyperlink"/>
            <w:rFonts w:ascii="Times New Roman" w:eastAsia="Calibri" w:hAnsi="Times New Roman" w:cs="Times New Roman"/>
            <w:color w:val="auto"/>
            <w:sz w:val="24"/>
            <w:szCs w:val="24"/>
          </w:rPr>
          <w:t>https://www.sigulda.lv/public/lat/pasvaldiba/izsoles_pazinojumi/izsoles/atsavinasana_nekustamais_ipasums/</w:t>
        </w:r>
      </w:hyperlink>
      <w:r w:rsidRPr="00FD3A89">
        <w:rPr>
          <w:rFonts w:ascii="Times New Roman" w:eastAsia="Calibri" w:hAnsi="Times New Roman" w:cs="Times New Roman"/>
          <w:sz w:val="24"/>
          <w:szCs w:val="24"/>
        </w:rPr>
        <w:t xml:space="preserve"> </w:t>
      </w:r>
      <w:r w:rsidR="00895CAA" w:rsidRPr="00FD3A89">
        <w:rPr>
          <w:rFonts w:ascii="Times New Roman" w:eastAsia="Times New Roman" w:hAnsi="Times New Roman" w:cs="Times New Roman"/>
          <w:sz w:val="24"/>
          <w:szCs w:val="24"/>
          <w:lang w:eastAsia="lv-LV" w:bidi="lo-LA"/>
        </w:rPr>
        <w:t>;</w:t>
      </w:r>
    </w:p>
    <w:p w14:paraId="30CE8D38" w14:textId="77777777" w:rsidR="00895CAA" w:rsidRPr="00FD3A89" w:rsidRDefault="00895CAA" w:rsidP="0055760D">
      <w:pPr>
        <w:pStyle w:val="ListParagraph"/>
        <w:numPr>
          <w:ilvl w:val="1"/>
          <w:numId w:val="21"/>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 xml:space="preserve">izsoles noteikumu </w:t>
      </w:r>
      <w:r w:rsidR="00C578A7" w:rsidRPr="00FD3A89">
        <w:rPr>
          <w:rFonts w:ascii="Times New Roman" w:eastAsia="Times New Roman" w:hAnsi="Times New Roman" w:cs="Times New Roman"/>
          <w:sz w:val="24"/>
          <w:szCs w:val="24"/>
          <w:lang w:eastAsia="lv-LV" w:bidi="lo-LA"/>
        </w:rPr>
        <w:fldChar w:fldCharType="begin"/>
      </w:r>
      <w:r w:rsidR="00C578A7" w:rsidRPr="00FD3A89">
        <w:rPr>
          <w:rFonts w:ascii="Times New Roman" w:eastAsia="Times New Roman" w:hAnsi="Times New Roman" w:cs="Times New Roman"/>
          <w:sz w:val="24"/>
          <w:szCs w:val="24"/>
          <w:lang w:eastAsia="lv-LV" w:bidi="lo-LA"/>
        </w:rPr>
        <w:instrText xml:space="preserve"> REF _Ref526974426 \r \h </w:instrText>
      </w:r>
      <w:r w:rsidR="00434901" w:rsidRPr="00FD3A89">
        <w:rPr>
          <w:rFonts w:ascii="Times New Roman" w:eastAsia="Times New Roman" w:hAnsi="Times New Roman" w:cs="Times New Roman"/>
          <w:sz w:val="24"/>
          <w:szCs w:val="24"/>
          <w:lang w:eastAsia="lv-LV" w:bidi="lo-LA"/>
        </w:rPr>
        <w:instrText xml:space="preserve"> \* MERGEFORMAT </w:instrText>
      </w:r>
      <w:r w:rsidR="00C578A7" w:rsidRPr="00FD3A89">
        <w:rPr>
          <w:rFonts w:ascii="Times New Roman" w:eastAsia="Times New Roman" w:hAnsi="Times New Roman" w:cs="Times New Roman"/>
          <w:sz w:val="24"/>
          <w:szCs w:val="24"/>
          <w:lang w:eastAsia="lv-LV" w:bidi="lo-LA"/>
        </w:rPr>
      </w:r>
      <w:r w:rsidR="00C578A7" w:rsidRPr="00FD3A89">
        <w:rPr>
          <w:rFonts w:ascii="Times New Roman" w:eastAsia="Times New Roman" w:hAnsi="Times New Roman" w:cs="Times New Roman"/>
          <w:sz w:val="24"/>
          <w:szCs w:val="24"/>
          <w:lang w:eastAsia="lv-LV" w:bidi="lo-LA"/>
        </w:rPr>
        <w:fldChar w:fldCharType="separate"/>
      </w:r>
      <w:r w:rsidR="00AF6669" w:rsidRPr="00FD3A89">
        <w:rPr>
          <w:rFonts w:ascii="Times New Roman" w:eastAsia="Times New Roman" w:hAnsi="Times New Roman" w:cs="Times New Roman"/>
          <w:sz w:val="24"/>
          <w:szCs w:val="24"/>
          <w:lang w:eastAsia="lv-LV" w:bidi="lo-LA"/>
        </w:rPr>
        <w:t>17</w:t>
      </w:r>
      <w:r w:rsidR="00C578A7" w:rsidRPr="00FD3A89">
        <w:rPr>
          <w:rFonts w:ascii="Times New Roman" w:eastAsia="Times New Roman" w:hAnsi="Times New Roman" w:cs="Times New Roman"/>
          <w:sz w:val="24"/>
          <w:szCs w:val="24"/>
          <w:lang w:eastAsia="lv-LV" w:bidi="lo-LA"/>
        </w:rPr>
        <w:fldChar w:fldCharType="end"/>
      </w:r>
      <w:r w:rsidRPr="00FD3A89">
        <w:rPr>
          <w:rFonts w:ascii="Times New Roman" w:eastAsia="Times New Roman" w:hAnsi="Times New Roman" w:cs="Times New Roman"/>
          <w:sz w:val="24"/>
          <w:szCs w:val="24"/>
          <w:lang w:eastAsia="lv-LV" w:bidi="lo-LA"/>
        </w:rPr>
        <w:t>.punktā norādītajā adresē un laikos</w:t>
      </w:r>
      <w:r w:rsidRPr="00FD3A89">
        <w:rPr>
          <w:rFonts w:ascii="Times New Roman" w:eastAsia="Calibri" w:hAnsi="Times New Roman" w:cs="Times New Roman"/>
          <w:sz w:val="24"/>
          <w:szCs w:val="24"/>
        </w:rPr>
        <w:t>.</w:t>
      </w:r>
    </w:p>
    <w:p w14:paraId="7F0C5862" w14:textId="77777777" w:rsidR="00895CAA" w:rsidRPr="00FD3A89" w:rsidRDefault="00B030C6" w:rsidP="0055760D">
      <w:pPr>
        <w:pStyle w:val="ListParagraph"/>
        <w:numPr>
          <w:ilvl w:val="0"/>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Komisijas pienākumi</w:t>
      </w:r>
      <w:r w:rsidRPr="00FD3A89">
        <w:rPr>
          <w:rFonts w:ascii="Times New Roman" w:eastAsia="Times New Roman" w:hAnsi="Times New Roman" w:cs="Times New Roman"/>
          <w:b/>
          <w:sz w:val="24"/>
          <w:szCs w:val="24"/>
          <w:lang w:eastAsia="lv-LV" w:bidi="lo-LA"/>
        </w:rPr>
        <w:t>:</w:t>
      </w:r>
    </w:p>
    <w:p w14:paraId="17A7ACE7" w14:textId="77777777" w:rsidR="00895CAA" w:rsidRPr="00FD3A89" w:rsidRDefault="00B030C6" w:rsidP="0055760D">
      <w:pPr>
        <w:pStyle w:val="ListParagraph"/>
        <w:numPr>
          <w:ilvl w:val="1"/>
          <w:numId w:val="19"/>
        </w:numPr>
        <w:tabs>
          <w:tab w:val="left" w:pos="284"/>
          <w:tab w:val="left" w:pos="426"/>
        </w:tabs>
        <w:spacing w:after="0" w:line="240" w:lineRule="auto"/>
        <w:ind w:left="284" w:firstLine="0"/>
        <w:contextualSpacing w:val="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publicēt informāciju par izsoli;</w:t>
      </w:r>
    </w:p>
    <w:p w14:paraId="16A0D2CB" w14:textId="77777777" w:rsidR="00895CAA" w:rsidRPr="00FD3A89" w:rsidRDefault="00B030C6" w:rsidP="0055760D">
      <w:pPr>
        <w:pStyle w:val="ListParagraph"/>
        <w:numPr>
          <w:ilvl w:val="1"/>
          <w:numId w:val="19"/>
        </w:numPr>
        <w:tabs>
          <w:tab w:val="left" w:pos="284"/>
          <w:tab w:val="left" w:pos="426"/>
        </w:tabs>
        <w:spacing w:after="0" w:line="240" w:lineRule="auto"/>
        <w:ind w:left="284" w:firstLine="0"/>
        <w:contextualSpacing w:val="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 xml:space="preserve">organizēt </w:t>
      </w:r>
      <w:r w:rsidR="00C578A7" w:rsidRPr="00FD3A89">
        <w:rPr>
          <w:rFonts w:ascii="Times New Roman" w:eastAsia="Times New Roman" w:hAnsi="Times New Roman" w:cs="Times New Roman"/>
          <w:sz w:val="24"/>
          <w:szCs w:val="24"/>
          <w:lang w:eastAsia="lv-LV" w:bidi="lo-LA"/>
        </w:rPr>
        <w:t>dalībnieku pieteikumu</w:t>
      </w:r>
      <w:r w:rsidRPr="00FD3A89">
        <w:rPr>
          <w:rFonts w:ascii="Times New Roman" w:eastAsia="Times New Roman" w:hAnsi="Times New Roman" w:cs="Times New Roman"/>
          <w:sz w:val="24"/>
          <w:szCs w:val="24"/>
          <w:lang w:eastAsia="lv-LV" w:bidi="lo-LA"/>
        </w:rPr>
        <w:t xml:space="preserve"> reģistrāciju</w:t>
      </w:r>
      <w:r w:rsidR="00895CAA" w:rsidRPr="00FD3A89">
        <w:rPr>
          <w:rFonts w:ascii="Times New Roman" w:eastAsia="Times New Roman" w:hAnsi="Times New Roman" w:cs="Times New Roman"/>
          <w:sz w:val="24"/>
          <w:szCs w:val="24"/>
          <w:lang w:eastAsia="lv-LV" w:bidi="lo-LA"/>
        </w:rPr>
        <w:t>;</w:t>
      </w:r>
    </w:p>
    <w:p w14:paraId="32C3640E" w14:textId="77777777" w:rsidR="00895CAA" w:rsidRPr="00FD3A89" w:rsidRDefault="00B030C6" w:rsidP="0055760D">
      <w:pPr>
        <w:pStyle w:val="ListParagraph"/>
        <w:numPr>
          <w:ilvl w:val="1"/>
          <w:numId w:val="19"/>
        </w:numPr>
        <w:tabs>
          <w:tab w:val="left" w:pos="284"/>
          <w:tab w:val="left" w:pos="426"/>
        </w:tabs>
        <w:spacing w:after="0" w:line="240" w:lineRule="auto"/>
        <w:ind w:left="284" w:firstLine="0"/>
        <w:contextualSpacing w:val="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 xml:space="preserve">reģistrētajiem </w:t>
      </w:r>
      <w:r w:rsidR="00C578A7" w:rsidRPr="00FD3A89">
        <w:rPr>
          <w:rFonts w:ascii="Times New Roman" w:eastAsia="Times New Roman" w:hAnsi="Times New Roman" w:cs="Times New Roman"/>
          <w:sz w:val="24"/>
          <w:szCs w:val="24"/>
          <w:lang w:eastAsia="lv-LV" w:bidi="lo-LA"/>
        </w:rPr>
        <w:t>dalībniekiem</w:t>
      </w:r>
      <w:r w:rsidRPr="00FD3A89">
        <w:rPr>
          <w:rFonts w:ascii="Times New Roman" w:eastAsia="Times New Roman" w:hAnsi="Times New Roman" w:cs="Times New Roman"/>
          <w:sz w:val="24"/>
          <w:szCs w:val="24"/>
          <w:lang w:eastAsia="lv-LV" w:bidi="lo-LA"/>
        </w:rPr>
        <w:t xml:space="preserve"> izsniegt apliecību par reģistrāciju</w:t>
      </w:r>
      <w:r w:rsidR="00895CAA" w:rsidRPr="00FD3A89">
        <w:rPr>
          <w:rFonts w:ascii="Times New Roman" w:eastAsia="Times New Roman" w:hAnsi="Times New Roman" w:cs="Times New Roman"/>
          <w:sz w:val="24"/>
          <w:szCs w:val="24"/>
          <w:lang w:eastAsia="lv-LV" w:bidi="lo-LA"/>
        </w:rPr>
        <w:t>;</w:t>
      </w:r>
    </w:p>
    <w:p w14:paraId="0CE22A4E" w14:textId="77777777" w:rsidR="00895CAA" w:rsidRPr="00FD3A89" w:rsidRDefault="00B030C6" w:rsidP="0055760D">
      <w:pPr>
        <w:pStyle w:val="ListParagraph"/>
        <w:numPr>
          <w:ilvl w:val="1"/>
          <w:numId w:val="19"/>
        </w:numPr>
        <w:tabs>
          <w:tab w:val="left" w:pos="284"/>
          <w:tab w:val="left" w:pos="426"/>
        </w:tabs>
        <w:spacing w:after="0" w:line="240" w:lineRule="auto"/>
        <w:ind w:left="284" w:firstLine="0"/>
        <w:contextualSpacing w:val="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lastRenderedPageBreak/>
        <w:t>nodrošināt izsoles procedūru;</w:t>
      </w:r>
    </w:p>
    <w:p w14:paraId="5B7DB52C" w14:textId="77777777" w:rsidR="00895CAA" w:rsidRPr="00FD3A89" w:rsidRDefault="00B030C6" w:rsidP="0055760D">
      <w:pPr>
        <w:pStyle w:val="ListParagraph"/>
        <w:numPr>
          <w:ilvl w:val="1"/>
          <w:numId w:val="19"/>
        </w:numPr>
        <w:tabs>
          <w:tab w:val="left" w:pos="284"/>
          <w:tab w:val="left" w:pos="426"/>
        </w:tabs>
        <w:spacing w:after="0" w:line="240" w:lineRule="auto"/>
        <w:ind w:left="284" w:firstLine="0"/>
        <w:contextualSpacing w:val="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protokolēt izsoles gaitu.</w:t>
      </w:r>
    </w:p>
    <w:p w14:paraId="009C33BA" w14:textId="77777777" w:rsidR="00895CAA" w:rsidRPr="00FD3A89" w:rsidRDefault="00B030C6" w:rsidP="0055760D">
      <w:pPr>
        <w:pStyle w:val="ListParagraph"/>
        <w:numPr>
          <w:ilvl w:val="0"/>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1" w:name="_Ref526975638"/>
      <w:r w:rsidRPr="00FD3A89">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14:paraId="037918C7" w14:textId="77777777" w:rsidR="00895CAA" w:rsidRPr="00FD3A89" w:rsidRDefault="00895CAA" w:rsidP="0055760D">
      <w:pPr>
        <w:pStyle w:val="ListParagraph"/>
        <w:numPr>
          <w:ilvl w:val="0"/>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57B8323B" w14:textId="77777777" w:rsidR="00895CAA" w:rsidRPr="00FD3A89" w:rsidRDefault="00895CAA" w:rsidP="0055760D">
      <w:pPr>
        <w:pStyle w:val="ListParagraph"/>
        <w:numPr>
          <w:ilvl w:val="0"/>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506BDFA7" w14:textId="77777777" w:rsidR="00B40415" w:rsidRPr="00FD3A89" w:rsidRDefault="00B40415" w:rsidP="0055760D">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14:paraId="556FD891" w14:textId="77777777" w:rsidR="00B030C6" w:rsidRPr="00FD3A89" w:rsidRDefault="00B030C6" w:rsidP="0055760D">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FD3A89">
        <w:rPr>
          <w:rFonts w:ascii="Times New Roman" w:eastAsia="Times New Roman" w:hAnsi="Times New Roman" w:cs="Times New Roman"/>
          <w:b/>
          <w:sz w:val="24"/>
          <w:szCs w:val="24"/>
          <w:lang w:eastAsia="lv-LV" w:bidi="lo-LA"/>
        </w:rPr>
        <w:t>II. Izsoles dalībnieki</w:t>
      </w:r>
    </w:p>
    <w:p w14:paraId="3ED416C8" w14:textId="77777777" w:rsidR="00F06AEF" w:rsidRPr="00FD3A89" w:rsidRDefault="00EB54E3" w:rsidP="0055760D">
      <w:pPr>
        <w:pStyle w:val="ListParagraph"/>
        <w:numPr>
          <w:ilvl w:val="0"/>
          <w:numId w:val="19"/>
        </w:numPr>
        <w:tabs>
          <w:tab w:val="left" w:pos="284"/>
          <w:tab w:val="left" w:pos="426"/>
        </w:tabs>
        <w:spacing w:after="0" w:line="240" w:lineRule="auto"/>
        <w:ind w:left="357" w:hanging="357"/>
        <w:contextualSpacing w:val="0"/>
        <w:jc w:val="both"/>
        <w:rPr>
          <w:rFonts w:ascii="Times New Roman" w:eastAsia="Times New Roman" w:hAnsi="Times New Roman" w:cs="Times New Roman"/>
          <w:sz w:val="24"/>
          <w:szCs w:val="24"/>
          <w:lang w:eastAsia="lv-LV" w:bidi="lo-LA"/>
        </w:rPr>
      </w:pPr>
      <w:r w:rsidRPr="00FD3A89">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r w:rsidR="00B030C6" w:rsidRPr="00FD3A89">
        <w:rPr>
          <w:rFonts w:ascii="Times New Roman" w:eastAsia="Times New Roman" w:hAnsi="Times New Roman" w:cs="Times New Roman"/>
          <w:sz w:val="24"/>
          <w:szCs w:val="24"/>
          <w:lang w:eastAsia="lv-LV" w:bidi="lo-LA"/>
        </w:rPr>
        <w:t>.</w:t>
      </w:r>
    </w:p>
    <w:p w14:paraId="697AC3E8" w14:textId="19F9867F" w:rsidR="00F06AEF" w:rsidRPr="00FD3A89" w:rsidRDefault="004916E8" w:rsidP="0055760D">
      <w:pPr>
        <w:pStyle w:val="ListParagraph"/>
        <w:numPr>
          <w:ilvl w:val="0"/>
          <w:numId w:val="19"/>
        </w:numPr>
        <w:spacing w:after="0" w:line="240" w:lineRule="auto"/>
        <w:jc w:val="both"/>
        <w:rPr>
          <w:rFonts w:ascii="Times New Roman" w:eastAsia="Times New Roman" w:hAnsi="Times New Roman" w:cs="Times New Roman"/>
          <w:sz w:val="24"/>
          <w:szCs w:val="24"/>
          <w:lang w:eastAsia="lv-LV" w:bidi="lo-LA"/>
        </w:rPr>
      </w:pPr>
      <w:bookmarkStart w:id="2" w:name="_Ref526976036"/>
      <w:r w:rsidRPr="00FD3A89">
        <w:rPr>
          <w:rFonts w:ascii="Times New Roman" w:eastAsia="Times New Roman" w:hAnsi="Times New Roman" w:cs="Times New Roman"/>
          <w:sz w:val="24"/>
          <w:szCs w:val="24"/>
          <w:lang w:eastAsia="lv-LV" w:bidi="lo-LA"/>
        </w:rPr>
        <w:t xml:space="preserve">Pirms izsoles pieteikuma iesniegšanas jāiemaksā dalības maksa </w:t>
      </w:r>
      <w:r w:rsidRPr="00FD3A89">
        <w:rPr>
          <w:rFonts w:ascii="Times New Roman" w:eastAsia="Times New Roman" w:hAnsi="Times New Roman" w:cs="Times New Roman"/>
          <w:b/>
          <w:sz w:val="24"/>
          <w:szCs w:val="24"/>
          <w:lang w:eastAsia="lv-LV" w:bidi="lo-LA"/>
        </w:rPr>
        <w:t>30,00 EUR</w:t>
      </w:r>
      <w:r w:rsidRPr="00FD3A89">
        <w:rPr>
          <w:rFonts w:ascii="Times New Roman" w:eastAsia="Times New Roman" w:hAnsi="Times New Roman" w:cs="Times New Roman"/>
          <w:sz w:val="24"/>
          <w:szCs w:val="24"/>
          <w:lang w:eastAsia="lv-LV" w:bidi="lo-LA"/>
        </w:rPr>
        <w:t xml:space="preserve"> (trīsdesmit euro) apmērā tajā skaitā pievienotās vērtības nodoklis, ieskaitot to Siguldas novada pašvaldības kontā LV15UNLA0027800130404, kas atvērts AS “SEB banka”, kods UNLALV2X, ar atzīmi “Par dalību Garā iela 152 izsolē”, kā arī dalībniekam jāiesniedz nodrošinājums 270,00 EUR (divi simti septiņdesmit euro nulle centi) apmērā, ieskaitot to Siguldas novada pašvaldības kontā LV35UNLA0050021519671, kas atvērts AS “SEB banka”, kods UNLALV2X, ar atzīmi “Nodrošinājums Garā iela 152 izsolē”.</w:t>
      </w:r>
      <w:bookmarkEnd w:id="2"/>
      <w:r w:rsidRPr="00FD3A89">
        <w:rPr>
          <w:rFonts w:ascii="Times New Roman" w:eastAsia="Times New Roman" w:hAnsi="Times New Roman" w:cs="Times New Roman"/>
          <w:sz w:val="24"/>
          <w:szCs w:val="24"/>
          <w:lang w:eastAsia="lv-LV" w:bidi="lo-LA"/>
        </w:rPr>
        <w:t xml:space="preserve"> </w:t>
      </w:r>
      <w:r w:rsidR="00C951FC" w:rsidRPr="00FD3A89">
        <w:rPr>
          <w:rFonts w:ascii="Times New Roman" w:eastAsia="Calibri" w:hAnsi="Times New Roman" w:cs="Times New Roman"/>
          <w:sz w:val="24"/>
          <w:szCs w:val="24"/>
        </w:rPr>
        <w:t xml:space="preserve">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w:t>
      </w:r>
      <w:r w:rsidR="00C951FC" w:rsidRPr="00FD3A89">
        <w:rPr>
          <w:rFonts w:ascii="Times New Roman" w:hAnsi="Times New Roman" w:cs="Times New Roman"/>
          <w:sz w:val="24"/>
          <w:szCs w:val="24"/>
        </w:rPr>
        <w:t>elektroniski sagatavots rēķins ir derīgs bez paraksta saskaņā ar likuma „Par grāmatvedību” 7.</w:t>
      </w:r>
      <w:r w:rsidR="00C951FC" w:rsidRPr="00FD3A89">
        <w:rPr>
          <w:rFonts w:ascii="Times New Roman" w:hAnsi="Times New Roman" w:cs="Times New Roman"/>
          <w:sz w:val="24"/>
          <w:szCs w:val="24"/>
          <w:vertAlign w:val="superscript"/>
        </w:rPr>
        <w:t>1</w:t>
      </w:r>
      <w:r w:rsidR="00C951FC" w:rsidRPr="00FD3A89">
        <w:rPr>
          <w:rFonts w:ascii="Times New Roman" w:hAnsi="Times New Roman" w:cs="Times New Roman"/>
          <w:sz w:val="24"/>
          <w:szCs w:val="24"/>
        </w:rPr>
        <w:t>pantu un ja uz tā norādīta piezīme „Rēķins ir sagatavots elektroniski un ir derīgs bez paraksta”.</w:t>
      </w:r>
    </w:p>
    <w:p w14:paraId="25BA7F8A" w14:textId="77777777" w:rsidR="001A2565" w:rsidRPr="00FD3A89" w:rsidRDefault="001A2565" w:rsidP="0055760D">
      <w:pPr>
        <w:pStyle w:val="ListParagraph"/>
        <w:numPr>
          <w:ilvl w:val="0"/>
          <w:numId w:val="19"/>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FD3A89">
        <w:rPr>
          <w:rFonts w:ascii="Times New Roman" w:hAnsi="Times New Roman"/>
          <w:sz w:val="24"/>
          <w:szCs w:val="24"/>
        </w:rPr>
        <w:t xml:space="preserve"> izņemot šajos noteikumos paredzētajos gadījumos, kad nodrošinājums netiek atmaksāts</w:t>
      </w:r>
      <w:r w:rsidRPr="00FD3A89">
        <w:rPr>
          <w:rFonts w:ascii="Times New Roman" w:eastAsia="Times New Roman" w:hAnsi="Times New Roman"/>
          <w:sz w:val="24"/>
          <w:szCs w:val="24"/>
          <w:lang w:eastAsia="lv-LV" w:bidi="lo-LA"/>
        </w:rPr>
        <w:t>.</w:t>
      </w:r>
    </w:p>
    <w:p w14:paraId="7EBB85F4" w14:textId="77777777" w:rsidR="001A2565" w:rsidRPr="00FD3A89" w:rsidRDefault="001A2565" w:rsidP="0055760D">
      <w:pPr>
        <w:pStyle w:val="ListParagraph"/>
        <w:numPr>
          <w:ilvl w:val="0"/>
          <w:numId w:val="19"/>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Nekustamās mantas nosolītājam iemaksātais nodrošinājums tiek ieskaitīts Nekustamā īpašuma pirkuma maksā.</w:t>
      </w:r>
    </w:p>
    <w:p w14:paraId="7B0EE403" w14:textId="77777777" w:rsidR="001A2565" w:rsidRPr="00FD3A89" w:rsidRDefault="001A2565" w:rsidP="0055760D">
      <w:pPr>
        <w:tabs>
          <w:tab w:val="left" w:pos="284"/>
          <w:tab w:val="left" w:pos="426"/>
        </w:tabs>
        <w:spacing w:after="0" w:line="240" w:lineRule="auto"/>
        <w:rPr>
          <w:rFonts w:ascii="Times New Roman" w:eastAsia="Times New Roman" w:hAnsi="Times New Roman"/>
          <w:b/>
          <w:sz w:val="24"/>
          <w:szCs w:val="24"/>
          <w:lang w:eastAsia="lv-LV" w:bidi="lo-LA"/>
        </w:rPr>
      </w:pPr>
    </w:p>
    <w:p w14:paraId="054E4965" w14:textId="77777777" w:rsidR="001A2565" w:rsidRPr="00FD3A89" w:rsidRDefault="001A2565" w:rsidP="0055760D">
      <w:pPr>
        <w:tabs>
          <w:tab w:val="left" w:pos="284"/>
          <w:tab w:val="left" w:pos="426"/>
        </w:tabs>
        <w:spacing w:after="0" w:line="240" w:lineRule="auto"/>
        <w:jc w:val="center"/>
        <w:rPr>
          <w:rFonts w:ascii="Times New Roman" w:eastAsia="Times New Roman" w:hAnsi="Times New Roman"/>
          <w:b/>
          <w:sz w:val="24"/>
          <w:szCs w:val="24"/>
          <w:lang w:eastAsia="lv-LV" w:bidi="lo-LA"/>
        </w:rPr>
      </w:pPr>
      <w:r w:rsidRPr="00FD3A89">
        <w:rPr>
          <w:rFonts w:ascii="Times New Roman" w:eastAsia="Times New Roman" w:hAnsi="Times New Roman"/>
          <w:b/>
          <w:sz w:val="24"/>
          <w:szCs w:val="24"/>
          <w:lang w:eastAsia="lv-LV" w:bidi="lo-LA"/>
        </w:rPr>
        <w:t>III. Pieteikumu iesniegšanas un izsoles dalībnieku reģistrācija</w:t>
      </w:r>
    </w:p>
    <w:p w14:paraId="17118251" w14:textId="3B8975D0" w:rsidR="004916E8" w:rsidRPr="00FD3A89" w:rsidRDefault="004916E8" w:rsidP="0055760D">
      <w:pPr>
        <w:pStyle w:val="ListParagraph"/>
        <w:numPr>
          <w:ilvl w:val="0"/>
          <w:numId w:val="19"/>
        </w:numPr>
        <w:spacing w:after="0" w:line="240" w:lineRule="auto"/>
        <w:jc w:val="both"/>
        <w:rPr>
          <w:rFonts w:ascii="Times New Roman" w:hAnsi="Times New Roman"/>
          <w:sz w:val="24"/>
          <w:szCs w:val="24"/>
          <w:lang w:bidi="lo-LA"/>
        </w:rPr>
      </w:pPr>
      <w:bookmarkStart w:id="3" w:name="_Ref526974426"/>
      <w:r w:rsidRPr="00FD3A89">
        <w:rPr>
          <w:rFonts w:ascii="Times New Roman" w:hAnsi="Times New Roman"/>
          <w:sz w:val="24"/>
          <w:szCs w:val="24"/>
          <w:lang w:bidi="lo-LA"/>
        </w:rPr>
        <w:t xml:space="preserve">Izsoles dalībnieku </w:t>
      </w:r>
      <w:r w:rsidRPr="0055760D">
        <w:rPr>
          <w:rFonts w:ascii="Times New Roman" w:hAnsi="Times New Roman"/>
          <w:sz w:val="24"/>
          <w:szCs w:val="24"/>
          <w:lang w:bidi="lo-LA"/>
        </w:rPr>
        <w:t xml:space="preserve">pieteikumu iesniegšana notiek elektroniski no </w:t>
      </w:r>
      <w:r w:rsidRPr="0055760D">
        <w:rPr>
          <w:rFonts w:ascii="Times New Roman" w:eastAsia="Times New Roman" w:hAnsi="Times New Roman"/>
          <w:b/>
          <w:sz w:val="24"/>
          <w:szCs w:val="24"/>
          <w:lang w:eastAsia="lv-LV" w:bidi="lo-LA"/>
        </w:rPr>
        <w:t>2021.gada 1.aprīļa</w:t>
      </w:r>
      <w:r w:rsidRPr="0055760D">
        <w:rPr>
          <w:rFonts w:ascii="Times New Roman" w:eastAsia="Times New Roman" w:hAnsi="Times New Roman"/>
          <w:sz w:val="24"/>
          <w:szCs w:val="24"/>
          <w:lang w:eastAsia="lv-LV" w:bidi="lo-LA"/>
        </w:rPr>
        <w:t xml:space="preserve"> līdz </w:t>
      </w:r>
      <w:r w:rsidRPr="0055760D">
        <w:rPr>
          <w:rFonts w:ascii="Times New Roman" w:eastAsia="Times New Roman" w:hAnsi="Times New Roman"/>
          <w:b/>
          <w:sz w:val="24"/>
          <w:szCs w:val="24"/>
          <w:lang w:eastAsia="lv-LV" w:bidi="lo-LA"/>
        </w:rPr>
        <w:t>2021.gada 30.aprīlim</w:t>
      </w:r>
      <w:r w:rsidRPr="0055760D">
        <w:rPr>
          <w:rFonts w:ascii="Times New Roman" w:hAnsi="Times New Roman"/>
          <w:sz w:val="24"/>
          <w:szCs w:val="24"/>
          <w:lang w:bidi="lo-LA"/>
        </w:rPr>
        <w:t xml:space="preserve"> aizpildot pieteikumu Siguldas novada pašvaldības pakalpojumu portālā e.sigulda.lv vai pa pastu</w:t>
      </w:r>
      <w:r w:rsidRPr="00FD3A89">
        <w:rPr>
          <w:rFonts w:ascii="Times New Roman" w:hAnsi="Times New Roman"/>
          <w:sz w:val="24"/>
          <w:szCs w:val="24"/>
          <w:lang w:bidi="lo-LA"/>
        </w:rPr>
        <w:t>, nosūtot uz Siguldas novada pašvaldība, Pils iela 16, Sigulda, LV-2150.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nekustamo īpašumu).</w:t>
      </w:r>
    </w:p>
    <w:bookmarkEnd w:id="3"/>
    <w:p w14:paraId="02985A93" w14:textId="37E1C499" w:rsidR="001A2565" w:rsidRPr="00FD3A89" w:rsidRDefault="001A2565" w:rsidP="0055760D">
      <w:pPr>
        <w:pStyle w:val="ListParagraph"/>
        <w:numPr>
          <w:ilvl w:val="0"/>
          <w:numId w:val="19"/>
        </w:numPr>
        <w:tabs>
          <w:tab w:val="left" w:pos="426"/>
        </w:tabs>
        <w:spacing w:after="0" w:line="240" w:lineRule="auto"/>
        <w:contextualSpacing w:val="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Komisija nodrošina izsoles noteikumu izsniegšanu, dokumentu pieņemšanu un izsoles dalībnieku pieteikumu reģistrāciju atbilstoši šiem noteikumiem.</w:t>
      </w:r>
    </w:p>
    <w:p w14:paraId="29D767A3" w14:textId="77777777" w:rsidR="001A2565" w:rsidRPr="00FD3A89" w:rsidRDefault="001A2565" w:rsidP="0055760D">
      <w:pPr>
        <w:numPr>
          <w:ilvl w:val="0"/>
          <w:numId w:val="19"/>
        </w:numPr>
        <w:tabs>
          <w:tab w:val="left" w:pos="426"/>
        </w:tabs>
        <w:spacing w:after="0" w:line="240" w:lineRule="auto"/>
        <w:jc w:val="both"/>
        <w:rPr>
          <w:rFonts w:ascii="Times New Roman" w:eastAsia="Times New Roman" w:hAnsi="Times New Roman"/>
          <w:sz w:val="24"/>
          <w:szCs w:val="24"/>
          <w:lang w:eastAsia="lv-LV" w:bidi="lo-LA"/>
        </w:rPr>
      </w:pPr>
      <w:bookmarkStart w:id="4" w:name="_Ref526975456"/>
      <w:r w:rsidRPr="00FD3A89">
        <w:rPr>
          <w:rFonts w:ascii="Times New Roman" w:eastAsia="Times New Roman" w:hAnsi="Times New Roman"/>
          <w:sz w:val="24"/>
          <w:szCs w:val="24"/>
          <w:lang w:eastAsia="lv-LV" w:bidi="lo-LA"/>
        </w:rPr>
        <w:lastRenderedPageBreak/>
        <w:t>Pieteikumu aizpilda saskaņā ar izsoles noteikumu 2.pielikumu. Pieteikumu paraksta izsoles dalībnieks vai tā pilnvarotā persona.</w:t>
      </w:r>
      <w:bookmarkEnd w:id="4"/>
    </w:p>
    <w:p w14:paraId="47AF8E77" w14:textId="77777777" w:rsidR="001A2565" w:rsidRPr="00FD3A89" w:rsidRDefault="001A2565" w:rsidP="0055760D">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5" w:name="_Ref526975504"/>
      <w:bookmarkStart w:id="6" w:name="_Hlk496020060"/>
      <w:r w:rsidRPr="00FD3A89">
        <w:rPr>
          <w:rFonts w:ascii="Times New Roman" w:eastAsia="Times New Roman" w:hAnsi="Times New Roman"/>
          <w:sz w:val="24"/>
          <w:szCs w:val="24"/>
          <w:lang w:eastAsia="lv-LV" w:bidi="lo-LA"/>
        </w:rPr>
        <w:t>Vienlaikus ar pieteikumu izsolei, juridiskā persona iesniedz šādus dokumentus:</w:t>
      </w:r>
      <w:bookmarkEnd w:id="5"/>
    </w:p>
    <w:bookmarkEnd w:id="6"/>
    <w:p w14:paraId="34F94931"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14:paraId="5A79AE19"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bookmarkStart w:id="7" w:name="_Hlk496020082"/>
      <w:r w:rsidRPr="00FD3A89">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14:paraId="0918D1FF"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bookmarkStart w:id="8" w:name="_Hlk496020457"/>
      <w:bookmarkStart w:id="9" w:name="_Hlk496020722"/>
      <w:bookmarkEnd w:id="7"/>
      <w:r w:rsidRPr="00FD3A89">
        <w:rPr>
          <w:rFonts w:ascii="Times New Roman" w:eastAsia="Times New Roman" w:hAnsi="Times New Roman"/>
          <w:sz w:val="24"/>
          <w:szCs w:val="24"/>
          <w:lang w:eastAsia="lv-LV" w:bidi="lo-LA"/>
        </w:rPr>
        <w:t>kredītiestādes izdotu dokumentu par nodrošinājuma samaksu;</w:t>
      </w:r>
    </w:p>
    <w:bookmarkEnd w:id="8"/>
    <w:p w14:paraId="183CE01B"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kredītiestādes izdotu dokumentu par dalības maksas samaksu;</w:t>
      </w:r>
    </w:p>
    <w:p w14:paraId="726E35AF"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apliecinājumu, ka izsoles dalībnieks iepazinies ar Nekustamā īpašuma pirkuma līgumu (3.pielikums) un piekrīt tā noteikumiem</w:t>
      </w:r>
    </w:p>
    <w:p w14:paraId="090E7E87"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apliecinājums, ka juridiska persona ir darījuma subjekts saskaņā ar likumu “Par zemes reformu Latvijas Republikas pilsētās”, 20.panta 2.daļas nosacījumiem, 21.panta prasībām un 22.panta kārtībā.</w:t>
      </w:r>
    </w:p>
    <w:p w14:paraId="0C18AF94" w14:textId="77777777" w:rsidR="001A2565" w:rsidRPr="00FD3A89" w:rsidRDefault="001A2565" w:rsidP="0055760D">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10" w:name="_Ref526975519"/>
      <w:bookmarkEnd w:id="9"/>
      <w:r w:rsidRPr="00FD3A89">
        <w:rPr>
          <w:rFonts w:ascii="Times New Roman" w:eastAsia="Times New Roman" w:hAnsi="Times New Roman"/>
          <w:sz w:val="24"/>
          <w:szCs w:val="24"/>
          <w:lang w:eastAsia="lv-LV" w:bidi="lo-LA"/>
        </w:rPr>
        <w:t>Vienlaikus ar pieteikumu izsolei, fiziska persona iesniedz šādus dokumentus:</w:t>
      </w:r>
      <w:bookmarkEnd w:id="10"/>
    </w:p>
    <w:p w14:paraId="2A146C87"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pilnvaru, kas apliecina tiesības rīkoties fiziskas personas vārdā gadījumā, ja fizisko personu pārstāv cita persona;</w:t>
      </w:r>
    </w:p>
    <w:p w14:paraId="6C942D83"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kredītiestādes izdotu dokumentu par nodrošinājuma samaksu;</w:t>
      </w:r>
    </w:p>
    <w:p w14:paraId="0BA2FCD2"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kredītiestādes izdotu dokumentu par dalības maksas samaksu;</w:t>
      </w:r>
    </w:p>
    <w:p w14:paraId="06C9AC14"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apliecinājumu, ka izsoles dalībnieks iepazinies ar Nekustamā īpašuma pirkuma līgumu (3.pielikums) un piekrīt tā noteikumiem;</w:t>
      </w:r>
    </w:p>
    <w:p w14:paraId="01DB400E"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apliecinājums, ka fiziska persona ir darījuma subjekts saskaņā ar likumu “Par zemes reformu Latvijas Republikas pilsētās”, 20.panta 2.daļas nosacījumiem, 21.panta prasībām un 22.panta kārtībā.</w:t>
      </w:r>
    </w:p>
    <w:p w14:paraId="533502D2" w14:textId="77777777" w:rsidR="001A2565" w:rsidRPr="00FD3A89" w:rsidRDefault="001A2565" w:rsidP="0055760D">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 xml:space="preserve">Izsoles dalībnieks netiek reģistrēts </w:t>
      </w:r>
    </w:p>
    <w:p w14:paraId="33BA12CD" w14:textId="77777777" w:rsidR="001A2565" w:rsidRPr="00FD3A89" w:rsidRDefault="001A2565" w:rsidP="0055760D">
      <w:pPr>
        <w:numPr>
          <w:ilvl w:val="1"/>
          <w:numId w:val="19"/>
        </w:numPr>
        <w:spacing w:after="0" w:line="240" w:lineRule="auto"/>
        <w:ind w:left="993"/>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ja vēl nav iestājies vai ir jau beidzies termiņš izsoles dalībnieku reģistrācijai;</w:t>
      </w:r>
    </w:p>
    <w:p w14:paraId="04700B28" w14:textId="77777777" w:rsidR="001A2565" w:rsidRPr="00FD3A89" w:rsidRDefault="001A2565" w:rsidP="0055760D">
      <w:pPr>
        <w:numPr>
          <w:ilvl w:val="1"/>
          <w:numId w:val="19"/>
        </w:numPr>
        <w:spacing w:after="0" w:line="240" w:lineRule="auto"/>
        <w:ind w:left="993"/>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 xml:space="preserve">ja nav iesniegti </w:t>
      </w:r>
      <w:r w:rsidRPr="00FD3A89">
        <w:rPr>
          <w:rFonts w:ascii="Times New Roman" w:eastAsia="Times New Roman" w:hAnsi="Times New Roman"/>
          <w:sz w:val="24"/>
          <w:szCs w:val="24"/>
          <w:lang w:eastAsia="lv-LV" w:bidi="lo-LA"/>
        </w:rPr>
        <w:fldChar w:fldCharType="begin"/>
      </w:r>
      <w:r w:rsidRPr="00FD3A89">
        <w:rPr>
          <w:rFonts w:ascii="Times New Roman" w:eastAsia="Times New Roman" w:hAnsi="Times New Roman"/>
          <w:sz w:val="24"/>
          <w:szCs w:val="24"/>
          <w:lang w:eastAsia="lv-LV" w:bidi="lo-LA"/>
        </w:rPr>
        <w:instrText xml:space="preserve"> REF _Ref526975456 \r \h  \* MERGEFORMAT </w:instrText>
      </w:r>
      <w:r w:rsidRPr="00FD3A89">
        <w:rPr>
          <w:rFonts w:ascii="Times New Roman" w:eastAsia="Times New Roman" w:hAnsi="Times New Roman"/>
          <w:sz w:val="24"/>
          <w:szCs w:val="24"/>
          <w:lang w:eastAsia="lv-LV" w:bidi="lo-LA"/>
        </w:rPr>
      </w:r>
      <w:r w:rsidRPr="00FD3A89">
        <w:rPr>
          <w:rFonts w:ascii="Times New Roman" w:eastAsia="Times New Roman" w:hAnsi="Times New Roman"/>
          <w:sz w:val="24"/>
          <w:szCs w:val="24"/>
          <w:lang w:eastAsia="lv-LV" w:bidi="lo-LA"/>
        </w:rPr>
        <w:fldChar w:fldCharType="separate"/>
      </w:r>
      <w:r w:rsidR="00AF6669" w:rsidRPr="00FD3A89">
        <w:rPr>
          <w:rFonts w:ascii="Times New Roman" w:eastAsia="Times New Roman" w:hAnsi="Times New Roman"/>
          <w:sz w:val="24"/>
          <w:szCs w:val="24"/>
          <w:lang w:eastAsia="lv-LV" w:bidi="lo-LA"/>
        </w:rPr>
        <w:t>19</w:t>
      </w:r>
      <w:r w:rsidRPr="00FD3A89">
        <w:rPr>
          <w:rFonts w:ascii="Times New Roman" w:eastAsia="Times New Roman" w:hAnsi="Times New Roman"/>
          <w:sz w:val="24"/>
          <w:szCs w:val="24"/>
          <w:lang w:eastAsia="lv-LV" w:bidi="lo-LA"/>
        </w:rPr>
        <w:fldChar w:fldCharType="end"/>
      </w:r>
      <w:r w:rsidRPr="00FD3A89">
        <w:rPr>
          <w:rFonts w:ascii="Times New Roman" w:eastAsia="Times New Roman" w:hAnsi="Times New Roman"/>
          <w:sz w:val="24"/>
          <w:szCs w:val="24"/>
          <w:lang w:eastAsia="lv-LV" w:bidi="lo-LA"/>
        </w:rPr>
        <w:t xml:space="preserve">., </w:t>
      </w:r>
      <w:r w:rsidRPr="00FD3A89">
        <w:rPr>
          <w:rFonts w:ascii="Times New Roman" w:eastAsia="Times New Roman" w:hAnsi="Times New Roman"/>
          <w:sz w:val="24"/>
          <w:szCs w:val="24"/>
          <w:lang w:eastAsia="lv-LV" w:bidi="lo-LA"/>
        </w:rPr>
        <w:fldChar w:fldCharType="begin"/>
      </w:r>
      <w:r w:rsidRPr="00FD3A89">
        <w:rPr>
          <w:rFonts w:ascii="Times New Roman" w:eastAsia="Times New Roman" w:hAnsi="Times New Roman"/>
          <w:sz w:val="24"/>
          <w:szCs w:val="24"/>
          <w:lang w:eastAsia="lv-LV" w:bidi="lo-LA"/>
        </w:rPr>
        <w:instrText xml:space="preserve"> REF _Ref526975504 \r \h  \* MERGEFORMAT </w:instrText>
      </w:r>
      <w:r w:rsidRPr="00FD3A89">
        <w:rPr>
          <w:rFonts w:ascii="Times New Roman" w:eastAsia="Times New Roman" w:hAnsi="Times New Roman"/>
          <w:sz w:val="24"/>
          <w:szCs w:val="24"/>
          <w:lang w:eastAsia="lv-LV" w:bidi="lo-LA"/>
        </w:rPr>
      </w:r>
      <w:r w:rsidRPr="00FD3A89">
        <w:rPr>
          <w:rFonts w:ascii="Times New Roman" w:eastAsia="Times New Roman" w:hAnsi="Times New Roman"/>
          <w:sz w:val="24"/>
          <w:szCs w:val="24"/>
          <w:lang w:eastAsia="lv-LV" w:bidi="lo-LA"/>
        </w:rPr>
        <w:fldChar w:fldCharType="separate"/>
      </w:r>
      <w:r w:rsidR="00AF6669" w:rsidRPr="00FD3A89">
        <w:rPr>
          <w:rFonts w:ascii="Times New Roman" w:eastAsia="Times New Roman" w:hAnsi="Times New Roman"/>
          <w:sz w:val="24"/>
          <w:szCs w:val="24"/>
          <w:lang w:eastAsia="lv-LV" w:bidi="lo-LA"/>
        </w:rPr>
        <w:t>20</w:t>
      </w:r>
      <w:r w:rsidRPr="00FD3A89">
        <w:rPr>
          <w:rFonts w:ascii="Times New Roman" w:eastAsia="Times New Roman" w:hAnsi="Times New Roman"/>
          <w:sz w:val="24"/>
          <w:szCs w:val="24"/>
          <w:lang w:eastAsia="lv-LV" w:bidi="lo-LA"/>
        </w:rPr>
        <w:fldChar w:fldCharType="end"/>
      </w:r>
      <w:r w:rsidRPr="00FD3A89">
        <w:rPr>
          <w:rFonts w:ascii="Times New Roman" w:eastAsia="Times New Roman" w:hAnsi="Times New Roman"/>
          <w:sz w:val="24"/>
          <w:szCs w:val="24"/>
          <w:lang w:eastAsia="lv-LV" w:bidi="lo-LA"/>
        </w:rPr>
        <w:t xml:space="preserve">. un </w:t>
      </w:r>
      <w:r w:rsidRPr="00FD3A89">
        <w:rPr>
          <w:rFonts w:ascii="Times New Roman" w:eastAsia="Times New Roman" w:hAnsi="Times New Roman"/>
          <w:sz w:val="24"/>
          <w:szCs w:val="24"/>
          <w:lang w:eastAsia="lv-LV" w:bidi="lo-LA"/>
        </w:rPr>
        <w:fldChar w:fldCharType="begin"/>
      </w:r>
      <w:r w:rsidRPr="00FD3A89">
        <w:rPr>
          <w:rFonts w:ascii="Times New Roman" w:eastAsia="Times New Roman" w:hAnsi="Times New Roman"/>
          <w:sz w:val="24"/>
          <w:szCs w:val="24"/>
          <w:lang w:eastAsia="lv-LV" w:bidi="lo-LA"/>
        </w:rPr>
        <w:instrText xml:space="preserve"> REF _Ref526975519 \r \h  \* MERGEFORMAT </w:instrText>
      </w:r>
      <w:r w:rsidRPr="00FD3A89">
        <w:rPr>
          <w:rFonts w:ascii="Times New Roman" w:eastAsia="Times New Roman" w:hAnsi="Times New Roman"/>
          <w:sz w:val="24"/>
          <w:szCs w:val="24"/>
          <w:lang w:eastAsia="lv-LV" w:bidi="lo-LA"/>
        </w:rPr>
      </w:r>
      <w:r w:rsidRPr="00FD3A89">
        <w:rPr>
          <w:rFonts w:ascii="Times New Roman" w:eastAsia="Times New Roman" w:hAnsi="Times New Roman"/>
          <w:sz w:val="24"/>
          <w:szCs w:val="24"/>
          <w:lang w:eastAsia="lv-LV" w:bidi="lo-LA"/>
        </w:rPr>
        <w:fldChar w:fldCharType="separate"/>
      </w:r>
      <w:r w:rsidR="00AF6669" w:rsidRPr="00FD3A89">
        <w:rPr>
          <w:rFonts w:ascii="Times New Roman" w:eastAsia="Times New Roman" w:hAnsi="Times New Roman"/>
          <w:sz w:val="24"/>
          <w:szCs w:val="24"/>
          <w:lang w:eastAsia="lv-LV" w:bidi="lo-LA"/>
        </w:rPr>
        <w:t>21</w:t>
      </w:r>
      <w:r w:rsidRPr="00FD3A89">
        <w:rPr>
          <w:rFonts w:ascii="Times New Roman" w:eastAsia="Times New Roman" w:hAnsi="Times New Roman"/>
          <w:sz w:val="24"/>
          <w:szCs w:val="24"/>
          <w:lang w:eastAsia="lv-LV" w:bidi="lo-LA"/>
        </w:rPr>
        <w:fldChar w:fldCharType="end"/>
      </w:r>
      <w:r w:rsidRPr="00FD3A89">
        <w:rPr>
          <w:rFonts w:ascii="Times New Roman" w:eastAsia="Times New Roman" w:hAnsi="Times New Roman"/>
          <w:sz w:val="24"/>
          <w:szCs w:val="24"/>
          <w:lang w:eastAsia="lv-LV" w:bidi="lo-LA"/>
        </w:rPr>
        <w:t>.punktā minētie dokumenti.</w:t>
      </w:r>
    </w:p>
    <w:p w14:paraId="5968B859" w14:textId="77777777" w:rsidR="001A2565" w:rsidRPr="00FD3A89" w:rsidRDefault="001A2565" w:rsidP="0055760D">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Reģistrācijai iesniegtie dokumenti un dalības maksa izsoles dalībniekiem netiek atdoti.</w:t>
      </w:r>
    </w:p>
    <w:p w14:paraId="21751EBA" w14:textId="77777777" w:rsidR="001A2565" w:rsidRPr="00FD3A89" w:rsidRDefault="001A2565" w:rsidP="0055760D">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25288ABB" w14:textId="64CBE33E" w:rsidR="001A2565" w:rsidRPr="00FD3A89" w:rsidRDefault="001A2565" w:rsidP="0055760D">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 xml:space="preserve">Nekustamā īpašuma </w:t>
      </w:r>
      <w:r w:rsidRPr="00FD3A89">
        <w:rPr>
          <w:rFonts w:ascii="Times New Roman" w:eastAsia="Times New Roman" w:hAnsi="Times New Roman"/>
          <w:b/>
          <w:sz w:val="24"/>
          <w:szCs w:val="24"/>
          <w:lang w:eastAsia="lv-LV" w:bidi="lo-LA"/>
        </w:rPr>
        <w:t>apskat</w:t>
      </w:r>
      <w:r w:rsidR="004916E8" w:rsidRPr="00FD3A89">
        <w:rPr>
          <w:rFonts w:ascii="Times New Roman" w:eastAsia="Times New Roman" w:hAnsi="Times New Roman"/>
          <w:b/>
          <w:sz w:val="24"/>
          <w:szCs w:val="24"/>
          <w:lang w:eastAsia="lv-LV" w:bidi="lo-LA"/>
        </w:rPr>
        <w:t>i pretendents veic patstāvīgi.</w:t>
      </w:r>
      <w:r w:rsidRPr="00FD3A89">
        <w:rPr>
          <w:rFonts w:ascii="Times New Roman" w:eastAsia="Times New Roman" w:hAnsi="Times New Roman"/>
          <w:b/>
          <w:sz w:val="24"/>
          <w:szCs w:val="24"/>
          <w:lang w:eastAsia="lv-LV" w:bidi="lo-LA"/>
        </w:rPr>
        <w:t xml:space="preserve"> </w:t>
      </w:r>
    </w:p>
    <w:p w14:paraId="1F5EF483" w14:textId="77777777" w:rsidR="001A2565" w:rsidRPr="00FD3A89" w:rsidRDefault="001A2565" w:rsidP="0055760D">
      <w:pPr>
        <w:widowControl w:val="0"/>
        <w:numPr>
          <w:ilvl w:val="0"/>
          <w:numId w:val="19"/>
        </w:numPr>
        <w:tabs>
          <w:tab w:val="left" w:pos="284"/>
          <w:tab w:val="left" w:pos="426"/>
        </w:tabs>
        <w:autoSpaceDE w:val="0"/>
        <w:autoSpaceDN w:val="0"/>
        <w:adjustRightInd w:val="0"/>
        <w:spacing w:after="0" w:line="240" w:lineRule="auto"/>
        <w:jc w:val="both"/>
        <w:rPr>
          <w:rFonts w:ascii="Times New Roman" w:eastAsia="MS Mincho" w:hAnsi="Times New Roman"/>
          <w:sz w:val="24"/>
          <w:szCs w:val="24"/>
        </w:rPr>
      </w:pPr>
      <w:r w:rsidRPr="00FD3A89">
        <w:rPr>
          <w:rFonts w:ascii="Times New Roman" w:eastAsia="MS Mincho" w:hAnsi="Times New Roman"/>
          <w:sz w:val="24"/>
          <w:szCs w:val="24"/>
        </w:rPr>
        <w:t>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rakstveidā.</w:t>
      </w:r>
    </w:p>
    <w:p w14:paraId="18D7117F" w14:textId="77777777" w:rsidR="001A2565" w:rsidRPr="00FD3A89" w:rsidRDefault="001A2565" w:rsidP="0055760D">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Izsoles dalībnieks netiek pielaists izsolei, ja:</w:t>
      </w:r>
    </w:p>
    <w:p w14:paraId="0DC6E8B1"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tas ir sniedzis nepatiesu un/vai nepilnīgu informāciju;</w:t>
      </w:r>
    </w:p>
    <w:p w14:paraId="22D98094" w14:textId="77777777" w:rsidR="001A2565" w:rsidRPr="00FD3A89" w:rsidRDefault="001A2565" w:rsidP="0055760D">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FD3A89">
        <w:rPr>
          <w:rFonts w:ascii="Times New Roman" w:eastAsia="Times New Roman" w:hAnsi="Times New Roman"/>
          <w:sz w:val="24"/>
          <w:szCs w:val="24"/>
          <w:lang w:eastAsia="lv-LV" w:bidi="lo-LA"/>
        </w:rPr>
        <w:t xml:space="preserve">nav ievērojis izsoles noteikumu </w:t>
      </w:r>
      <w:r w:rsidRPr="00FD3A89">
        <w:rPr>
          <w:rFonts w:ascii="Times New Roman" w:eastAsia="Times New Roman" w:hAnsi="Times New Roman"/>
          <w:sz w:val="24"/>
          <w:szCs w:val="24"/>
          <w:lang w:eastAsia="lv-LV" w:bidi="lo-LA"/>
        </w:rPr>
        <w:fldChar w:fldCharType="begin"/>
      </w:r>
      <w:r w:rsidRPr="00FD3A89">
        <w:rPr>
          <w:rFonts w:ascii="Times New Roman" w:eastAsia="Times New Roman" w:hAnsi="Times New Roman"/>
          <w:sz w:val="24"/>
          <w:szCs w:val="24"/>
          <w:lang w:eastAsia="lv-LV" w:bidi="lo-LA"/>
        </w:rPr>
        <w:instrText xml:space="preserve"> REF _Ref526975638 \r \h  \* MERGEFORMAT </w:instrText>
      </w:r>
      <w:r w:rsidRPr="00FD3A89">
        <w:rPr>
          <w:rFonts w:ascii="Times New Roman" w:eastAsia="Times New Roman" w:hAnsi="Times New Roman"/>
          <w:sz w:val="24"/>
          <w:szCs w:val="24"/>
          <w:lang w:eastAsia="lv-LV" w:bidi="lo-LA"/>
        </w:rPr>
      </w:r>
      <w:r w:rsidRPr="00FD3A89">
        <w:rPr>
          <w:rFonts w:ascii="Times New Roman" w:eastAsia="Times New Roman" w:hAnsi="Times New Roman"/>
          <w:sz w:val="24"/>
          <w:szCs w:val="24"/>
          <w:lang w:eastAsia="lv-LV" w:bidi="lo-LA"/>
        </w:rPr>
        <w:fldChar w:fldCharType="separate"/>
      </w:r>
      <w:r w:rsidR="00AF6669" w:rsidRPr="00FD3A89">
        <w:rPr>
          <w:rFonts w:ascii="Times New Roman" w:eastAsia="Times New Roman" w:hAnsi="Times New Roman"/>
          <w:sz w:val="24"/>
          <w:szCs w:val="24"/>
          <w:lang w:eastAsia="lv-LV" w:bidi="lo-LA"/>
        </w:rPr>
        <w:t>10</w:t>
      </w:r>
      <w:r w:rsidRPr="00FD3A89">
        <w:rPr>
          <w:rFonts w:ascii="Times New Roman" w:eastAsia="Times New Roman" w:hAnsi="Times New Roman"/>
          <w:sz w:val="24"/>
          <w:szCs w:val="24"/>
          <w:lang w:eastAsia="lv-LV" w:bidi="lo-LA"/>
        </w:rPr>
        <w:fldChar w:fldCharType="end"/>
      </w:r>
      <w:r w:rsidRPr="00FD3A89">
        <w:rPr>
          <w:rFonts w:ascii="Times New Roman" w:eastAsia="Times New Roman" w:hAnsi="Times New Roman"/>
          <w:sz w:val="24"/>
          <w:szCs w:val="24"/>
          <w:lang w:eastAsia="lv-LV" w:bidi="lo-LA"/>
        </w:rPr>
        <w:t>.punktā noteikto.</w:t>
      </w:r>
    </w:p>
    <w:p w14:paraId="0D26830A" w14:textId="77777777" w:rsidR="001A2565" w:rsidRPr="00FD3A89" w:rsidRDefault="001A2565" w:rsidP="0055760D">
      <w:pPr>
        <w:tabs>
          <w:tab w:val="left" w:pos="284"/>
          <w:tab w:val="left" w:pos="426"/>
        </w:tabs>
        <w:spacing w:after="0" w:line="240" w:lineRule="auto"/>
        <w:jc w:val="both"/>
        <w:rPr>
          <w:rFonts w:ascii="Times New Roman" w:eastAsia="Times New Roman" w:hAnsi="Times New Roman"/>
          <w:sz w:val="24"/>
          <w:szCs w:val="24"/>
          <w:lang w:eastAsia="lv-LV" w:bidi="lo-LA"/>
        </w:rPr>
      </w:pPr>
    </w:p>
    <w:p w14:paraId="197DBEDF" w14:textId="77777777" w:rsidR="001A2565" w:rsidRPr="00FD3A89" w:rsidRDefault="001A2565" w:rsidP="0055760D">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D3A89">
        <w:rPr>
          <w:rFonts w:ascii="Times New Roman" w:eastAsia="Times New Roman" w:hAnsi="Times New Roman"/>
          <w:b/>
          <w:sz w:val="24"/>
          <w:szCs w:val="24"/>
          <w:lang w:eastAsia="lv-LV" w:bidi="lo-LA"/>
        </w:rPr>
        <w:t>IV Izsoles norise</w:t>
      </w:r>
    </w:p>
    <w:p w14:paraId="0810393F" w14:textId="493F4DC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
          <w:bCs/>
          <w:iCs/>
          <w:sz w:val="24"/>
          <w:szCs w:val="24"/>
        </w:rPr>
      </w:pPr>
      <w:bookmarkStart w:id="11" w:name="_Ref526975938"/>
      <w:r w:rsidRPr="00FD3A89">
        <w:rPr>
          <w:rFonts w:ascii="Times New Roman" w:hAnsi="Times New Roman"/>
          <w:iCs/>
          <w:sz w:val="24"/>
          <w:szCs w:val="24"/>
        </w:rPr>
        <w:t xml:space="preserve">Izsole notiks </w:t>
      </w:r>
      <w:r w:rsidRPr="00FD3A89">
        <w:rPr>
          <w:rFonts w:ascii="Times New Roman" w:hAnsi="Times New Roman"/>
          <w:b/>
          <w:bCs/>
          <w:iCs/>
          <w:sz w:val="24"/>
          <w:szCs w:val="24"/>
        </w:rPr>
        <w:t>20</w:t>
      </w:r>
      <w:r w:rsidR="004916E8" w:rsidRPr="00FD3A89">
        <w:rPr>
          <w:rFonts w:ascii="Times New Roman" w:hAnsi="Times New Roman"/>
          <w:b/>
          <w:bCs/>
          <w:iCs/>
          <w:sz w:val="24"/>
          <w:szCs w:val="24"/>
        </w:rPr>
        <w:t xml:space="preserve">21. </w:t>
      </w:r>
      <w:r w:rsidRPr="00FD3A89">
        <w:rPr>
          <w:rFonts w:ascii="Times New Roman" w:hAnsi="Times New Roman"/>
          <w:b/>
          <w:bCs/>
          <w:iCs/>
          <w:sz w:val="24"/>
          <w:szCs w:val="24"/>
        </w:rPr>
        <w:t xml:space="preserve">gada </w:t>
      </w:r>
      <w:r w:rsidR="004916E8" w:rsidRPr="00FD3A89">
        <w:rPr>
          <w:rFonts w:ascii="Times New Roman" w:hAnsi="Times New Roman"/>
          <w:b/>
          <w:bCs/>
          <w:iCs/>
          <w:sz w:val="24"/>
          <w:szCs w:val="24"/>
        </w:rPr>
        <w:t xml:space="preserve">7.maijā </w:t>
      </w:r>
      <w:r w:rsidRPr="00FD3A89">
        <w:rPr>
          <w:rFonts w:ascii="Times New Roman" w:hAnsi="Times New Roman"/>
          <w:b/>
          <w:bCs/>
          <w:iCs/>
          <w:sz w:val="24"/>
          <w:szCs w:val="24"/>
        </w:rPr>
        <w:t>plkst.1</w:t>
      </w:r>
      <w:r w:rsidR="004916E8" w:rsidRPr="00FD3A89">
        <w:rPr>
          <w:rFonts w:ascii="Times New Roman" w:hAnsi="Times New Roman"/>
          <w:b/>
          <w:bCs/>
          <w:iCs/>
          <w:sz w:val="24"/>
          <w:szCs w:val="24"/>
        </w:rPr>
        <w:t>0</w:t>
      </w:r>
      <w:r w:rsidRPr="00FD3A89">
        <w:rPr>
          <w:rFonts w:ascii="Times New Roman" w:hAnsi="Times New Roman"/>
          <w:b/>
          <w:bCs/>
          <w:iCs/>
          <w:sz w:val="24"/>
          <w:szCs w:val="24"/>
        </w:rPr>
        <w:t>.</w:t>
      </w:r>
      <w:r w:rsidR="004916E8" w:rsidRPr="00FD3A89">
        <w:rPr>
          <w:rFonts w:ascii="Times New Roman" w:hAnsi="Times New Roman"/>
          <w:b/>
          <w:bCs/>
          <w:iCs/>
          <w:sz w:val="24"/>
          <w:szCs w:val="24"/>
        </w:rPr>
        <w:t>0</w:t>
      </w:r>
      <w:r w:rsidRPr="00FD3A89">
        <w:rPr>
          <w:rFonts w:ascii="Times New Roman" w:hAnsi="Times New Roman"/>
          <w:b/>
          <w:bCs/>
          <w:iCs/>
          <w:sz w:val="24"/>
          <w:szCs w:val="24"/>
        </w:rPr>
        <w:t>0,</w:t>
      </w:r>
      <w:r w:rsidRPr="00FD3A89">
        <w:rPr>
          <w:rFonts w:ascii="Times New Roman" w:hAnsi="Times New Roman"/>
          <w:iCs/>
          <w:sz w:val="24"/>
          <w:szCs w:val="24"/>
        </w:rPr>
        <w:t xml:space="preserve"> Siguldas novada pašvaldības Siguldas pagasta Kultūras nama Deputātu zālē, kas atrodas Zinātnes ielā 7</w:t>
      </w:r>
      <w:r w:rsidR="004916E8" w:rsidRPr="00FD3A89">
        <w:rPr>
          <w:rFonts w:ascii="Times New Roman" w:hAnsi="Times New Roman"/>
          <w:iCs/>
          <w:sz w:val="24"/>
          <w:szCs w:val="24"/>
        </w:rPr>
        <w:t>B</w:t>
      </w:r>
      <w:r w:rsidRPr="00FD3A89">
        <w:rPr>
          <w:rFonts w:ascii="Times New Roman" w:hAnsi="Times New Roman"/>
          <w:iCs/>
          <w:sz w:val="24"/>
          <w:szCs w:val="24"/>
        </w:rPr>
        <w:t>,</w:t>
      </w:r>
      <w:r w:rsidR="004916E8" w:rsidRPr="00FD3A89">
        <w:rPr>
          <w:rFonts w:ascii="Times New Roman" w:hAnsi="Times New Roman"/>
          <w:iCs/>
          <w:sz w:val="24"/>
          <w:szCs w:val="24"/>
        </w:rPr>
        <w:t xml:space="preserve"> Siguldā,</w:t>
      </w:r>
      <w:r w:rsidRPr="00FD3A89">
        <w:rPr>
          <w:rFonts w:ascii="Times New Roman" w:hAnsi="Times New Roman"/>
          <w:iCs/>
          <w:sz w:val="24"/>
          <w:szCs w:val="24"/>
        </w:rPr>
        <w:t xml:space="preserve"> Siguldas pagasts, Siguldas novads.</w:t>
      </w:r>
      <w:bookmarkEnd w:id="11"/>
    </w:p>
    <w:p w14:paraId="7170DD42"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
          <w:bCs/>
          <w:iCs/>
          <w:sz w:val="24"/>
          <w:szCs w:val="24"/>
        </w:rPr>
      </w:pPr>
      <w:r w:rsidRPr="00FD3A89">
        <w:rPr>
          <w:rFonts w:ascii="Times New Roman" w:eastAsia="MS Mincho" w:hAnsi="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1E50FBC"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
          <w:bCs/>
          <w:iCs/>
          <w:sz w:val="24"/>
          <w:szCs w:val="24"/>
        </w:rPr>
      </w:pPr>
      <w:r w:rsidRPr="00FD3A89">
        <w:rPr>
          <w:rFonts w:ascii="Times New Roman" w:eastAsia="MS Mincho" w:hAnsi="Times New Roman"/>
          <w:iCs/>
          <w:sz w:val="24"/>
          <w:szCs w:val="24"/>
        </w:rPr>
        <w:lastRenderedPageBreak/>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1B99625C"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MS Mincho" w:hAnsi="Times New Roman"/>
          <w:iCs/>
          <w:sz w:val="24"/>
          <w:szCs w:val="24"/>
        </w:rPr>
        <w:t>Izsoli vada un kārtību izsoles laikā nodrošina izsoles vadītājs.</w:t>
      </w:r>
    </w:p>
    <w:p w14:paraId="665F2CB3"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6C42C197"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MS Mincho" w:hAnsi="Times New Roman"/>
          <w:iCs/>
          <w:sz w:val="24"/>
          <w:szCs w:val="24"/>
        </w:rPr>
        <w:t>Izsolei tiek pielaisti tikai tie izsoles dalībnieki, kuri izpildījuši izsoles noteikumus.</w:t>
      </w:r>
    </w:p>
    <w:p w14:paraId="5809B3A4"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2" w:name="_Ref526976256"/>
      <w:r w:rsidRPr="00FD3A89">
        <w:rPr>
          <w:rFonts w:ascii="Times New Roman" w:eastAsia="MS Mincho" w:hAnsi="Times New Roman"/>
          <w:iCs/>
          <w:sz w:val="24"/>
          <w:szCs w:val="24"/>
        </w:rPr>
        <w:t xml:space="preserve">Gadījumā, ja kāds no izsoles dalībniekiem nav ieradies uz izsoli šo noteikumu </w:t>
      </w:r>
      <w:r w:rsidRPr="00FD3A89">
        <w:rPr>
          <w:rFonts w:ascii="Times New Roman" w:eastAsia="MS Mincho" w:hAnsi="Times New Roman"/>
          <w:iCs/>
          <w:sz w:val="24"/>
          <w:szCs w:val="24"/>
        </w:rPr>
        <w:fldChar w:fldCharType="begin"/>
      </w:r>
      <w:r w:rsidRPr="00FD3A89">
        <w:rPr>
          <w:rFonts w:ascii="Times New Roman" w:eastAsia="MS Mincho" w:hAnsi="Times New Roman"/>
          <w:iCs/>
          <w:sz w:val="24"/>
          <w:szCs w:val="24"/>
        </w:rPr>
        <w:instrText xml:space="preserve"> REF _Ref526975938 \r \h  \* MERGEFORMAT </w:instrText>
      </w:r>
      <w:r w:rsidRPr="00FD3A89">
        <w:rPr>
          <w:rFonts w:ascii="Times New Roman" w:eastAsia="MS Mincho" w:hAnsi="Times New Roman"/>
          <w:iCs/>
          <w:sz w:val="24"/>
          <w:szCs w:val="24"/>
        </w:rPr>
      </w:r>
      <w:r w:rsidRPr="00FD3A89">
        <w:rPr>
          <w:rFonts w:ascii="Times New Roman" w:eastAsia="MS Mincho" w:hAnsi="Times New Roman"/>
          <w:iCs/>
          <w:sz w:val="24"/>
          <w:szCs w:val="24"/>
        </w:rPr>
        <w:fldChar w:fldCharType="separate"/>
      </w:r>
      <w:r w:rsidR="00AF6669" w:rsidRPr="00FD3A89">
        <w:rPr>
          <w:rFonts w:ascii="Times New Roman" w:eastAsia="MS Mincho" w:hAnsi="Times New Roman"/>
          <w:iCs/>
          <w:sz w:val="24"/>
          <w:szCs w:val="24"/>
        </w:rPr>
        <w:t>28</w:t>
      </w:r>
      <w:r w:rsidRPr="00FD3A89">
        <w:rPr>
          <w:rFonts w:ascii="Times New Roman" w:eastAsia="MS Mincho" w:hAnsi="Times New Roman"/>
          <w:iCs/>
          <w:sz w:val="24"/>
          <w:szCs w:val="24"/>
        </w:rPr>
        <w:fldChar w:fldCharType="end"/>
      </w:r>
      <w:r w:rsidRPr="00FD3A89">
        <w:rPr>
          <w:rFonts w:ascii="Times New Roman" w:eastAsia="MS Mincho" w:hAnsi="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2"/>
    </w:p>
    <w:p w14:paraId="073D891A"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MS Mincho" w:hAnsi="Times New Roman"/>
          <w:iCs/>
          <w:sz w:val="24"/>
          <w:szCs w:val="24"/>
        </w:rPr>
        <w:t>Izsoles vadītājs atklāj izsoli, raksturo pārdodamo Nekustamo īpašumu un paziņo Nekustamā īpašuma sākuma cenu, kā arī nosauc izsoles soli.</w:t>
      </w:r>
    </w:p>
    <w:p w14:paraId="5EC15AD9"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MS Mincho" w:hAnsi="Times New Roman"/>
          <w:iCs/>
          <w:sz w:val="24"/>
          <w:szCs w:val="24"/>
        </w:rPr>
        <w:t xml:space="preserve">Ja uz Nekustamā īpašuma īpašumtiesībām pretendē tikai viens izsoles dalībnieks, šis izsoles dalībnieks iegūst Nekustamā īpašuma tiesības par summu, ko veido nosacītā cena, kas </w:t>
      </w:r>
      <w:r w:rsidRPr="00FD3A89">
        <w:rPr>
          <w:rFonts w:ascii="Times New Roman" w:eastAsia="MS Mincho" w:hAnsi="Times New Roman"/>
          <w:b/>
          <w:iCs/>
          <w:sz w:val="24"/>
          <w:szCs w:val="24"/>
        </w:rPr>
        <w:t>pārsolīta vismaz par vienu izsoles soli</w:t>
      </w:r>
      <w:r w:rsidRPr="00FD3A89">
        <w:rPr>
          <w:rFonts w:ascii="Times New Roman" w:eastAsia="MS Mincho" w:hAnsi="Times New Roman"/>
          <w:iCs/>
          <w:sz w:val="24"/>
          <w:szCs w:val="24"/>
        </w:rPr>
        <w:t xml:space="preserve">. </w:t>
      </w:r>
    </w:p>
    <w:p w14:paraId="3AC71DB6"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hAnsi="Times New Roman"/>
          <w:bCs/>
          <w:iCs/>
          <w:sz w:val="24"/>
          <w:szCs w:val="24"/>
        </w:rPr>
        <w:t>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noslēdz pārdošanu.</w:t>
      </w:r>
      <w:r w:rsidRPr="00FD3A89">
        <w:t xml:space="preserve"> </w:t>
      </w:r>
      <w:r w:rsidRPr="00FD3A89">
        <w:rPr>
          <w:rFonts w:ascii="Times New Roman" w:hAnsi="Times New Roman"/>
          <w:bCs/>
          <w:iCs/>
          <w:sz w:val="24"/>
          <w:szCs w:val="24"/>
        </w:rPr>
        <w:t>Ja vairāki dalībnieki nosauc vienu visaugstāko cenu, izsoles vadītājs kā solījumu pieņem tikai pirmo cenas pieteikumu.</w:t>
      </w:r>
    </w:p>
    <w:p w14:paraId="03CB91A8"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339F98E6"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0CB9723F"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MS Mincho" w:hAnsi="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41608153"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MS Mincho" w:hAnsi="Times New Roman"/>
          <w:iCs/>
          <w:sz w:val="24"/>
          <w:szCs w:val="24"/>
        </w:rPr>
        <w:t>Komisijas pārstāvis protokolē izsoles gaitu. Izsoles protokolam kā pielikumu pievieno izsoles dalībnieku sarakstu.</w:t>
      </w:r>
    </w:p>
    <w:p w14:paraId="2E4E2DF6" w14:textId="77777777" w:rsidR="001A2565" w:rsidRPr="00FD3A89" w:rsidRDefault="001A2565" w:rsidP="0055760D">
      <w:pPr>
        <w:tabs>
          <w:tab w:val="left" w:pos="284"/>
          <w:tab w:val="left" w:pos="426"/>
        </w:tabs>
        <w:autoSpaceDE w:val="0"/>
        <w:autoSpaceDN w:val="0"/>
        <w:adjustRightInd w:val="0"/>
        <w:spacing w:after="0" w:line="240" w:lineRule="auto"/>
        <w:jc w:val="both"/>
        <w:rPr>
          <w:rFonts w:ascii="Times New Roman" w:hAnsi="Times New Roman"/>
          <w:bCs/>
          <w:iCs/>
          <w:sz w:val="24"/>
          <w:szCs w:val="24"/>
        </w:rPr>
      </w:pPr>
    </w:p>
    <w:p w14:paraId="084603EC" w14:textId="77777777" w:rsidR="001A2565" w:rsidRPr="00FD3A89" w:rsidRDefault="001A2565" w:rsidP="0055760D">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D3A89">
        <w:rPr>
          <w:rFonts w:ascii="Times New Roman" w:eastAsia="Times New Roman" w:hAnsi="Times New Roman"/>
          <w:b/>
          <w:sz w:val="24"/>
          <w:szCs w:val="24"/>
          <w:lang w:eastAsia="lv-LV" w:bidi="lo-LA"/>
        </w:rPr>
        <w:t>V. Pirkuma maksa un samaksas kārtība</w:t>
      </w:r>
    </w:p>
    <w:p w14:paraId="01112824"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3" w:name="_Ref526976169"/>
      <w:r w:rsidRPr="00FD3A89">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FD3A89">
        <w:rPr>
          <w:rFonts w:ascii="Times New Roman" w:eastAsia="Times New Roman" w:hAnsi="Times New Roman"/>
          <w:b/>
          <w:sz w:val="24"/>
          <w:szCs w:val="24"/>
          <w:lang w:eastAsia="lv-LV" w:bidi="lo-LA"/>
        </w:rPr>
        <w:t>10 (desmit)</w:t>
      </w:r>
      <w:r w:rsidRPr="00FD3A89">
        <w:rPr>
          <w:rFonts w:ascii="Times New Roman" w:eastAsia="Times New Roman" w:hAnsi="Times New Roman"/>
          <w:sz w:val="24"/>
          <w:szCs w:val="24"/>
          <w:lang w:eastAsia="lv-LV" w:bidi="lo-LA"/>
        </w:rPr>
        <w:t xml:space="preserve"> darba dienu laikā no izsoles dienas. Samaksā par Nekustamo īpašumu tiek iekļauts samaksātais nodrošinājums (izsoles noteikumu </w:t>
      </w:r>
      <w:r w:rsidRPr="00FD3A89">
        <w:rPr>
          <w:rFonts w:ascii="Times New Roman" w:eastAsia="Times New Roman" w:hAnsi="Times New Roman"/>
          <w:sz w:val="24"/>
          <w:szCs w:val="24"/>
          <w:lang w:eastAsia="lv-LV" w:bidi="lo-LA"/>
        </w:rPr>
        <w:fldChar w:fldCharType="begin"/>
      </w:r>
      <w:r w:rsidRPr="00FD3A89">
        <w:rPr>
          <w:rFonts w:ascii="Times New Roman" w:eastAsia="Times New Roman" w:hAnsi="Times New Roman"/>
          <w:sz w:val="24"/>
          <w:szCs w:val="24"/>
          <w:lang w:eastAsia="lv-LV" w:bidi="lo-LA"/>
        </w:rPr>
        <w:instrText xml:space="preserve"> REF _Ref526976036 \r \h  \* MERGEFORMAT </w:instrText>
      </w:r>
      <w:r w:rsidRPr="00FD3A89">
        <w:rPr>
          <w:rFonts w:ascii="Times New Roman" w:eastAsia="Times New Roman" w:hAnsi="Times New Roman"/>
          <w:sz w:val="24"/>
          <w:szCs w:val="24"/>
          <w:lang w:eastAsia="lv-LV" w:bidi="lo-LA"/>
        </w:rPr>
      </w:r>
      <w:r w:rsidRPr="00FD3A89">
        <w:rPr>
          <w:rFonts w:ascii="Times New Roman" w:eastAsia="Times New Roman" w:hAnsi="Times New Roman"/>
          <w:sz w:val="24"/>
          <w:szCs w:val="24"/>
          <w:lang w:eastAsia="lv-LV" w:bidi="lo-LA"/>
        </w:rPr>
        <w:fldChar w:fldCharType="separate"/>
      </w:r>
      <w:r w:rsidR="00AF6669" w:rsidRPr="00FD3A89">
        <w:rPr>
          <w:rFonts w:ascii="Times New Roman" w:eastAsia="Times New Roman" w:hAnsi="Times New Roman"/>
          <w:sz w:val="24"/>
          <w:szCs w:val="24"/>
          <w:lang w:eastAsia="lv-LV" w:bidi="lo-LA"/>
        </w:rPr>
        <w:t>14</w:t>
      </w:r>
      <w:r w:rsidRPr="00FD3A89">
        <w:rPr>
          <w:rFonts w:ascii="Times New Roman" w:eastAsia="Times New Roman" w:hAnsi="Times New Roman"/>
          <w:sz w:val="24"/>
          <w:szCs w:val="24"/>
          <w:lang w:eastAsia="lv-LV" w:bidi="lo-LA"/>
        </w:rPr>
        <w:fldChar w:fldCharType="end"/>
      </w:r>
      <w:r w:rsidRPr="00FD3A89">
        <w:rPr>
          <w:rFonts w:ascii="Times New Roman" w:eastAsia="Times New Roman" w:hAnsi="Times New Roman"/>
          <w:sz w:val="24"/>
          <w:szCs w:val="24"/>
          <w:lang w:eastAsia="lv-LV" w:bidi="lo-LA"/>
        </w:rPr>
        <w:t>.punkts).</w:t>
      </w:r>
      <w:bookmarkEnd w:id="13"/>
    </w:p>
    <w:p w14:paraId="0A3D916C"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77009361"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Times New Roman" w:hAnsi="Times New Roman"/>
          <w:sz w:val="24"/>
          <w:szCs w:val="24"/>
          <w:lang w:eastAsia="lv-LV" w:bidi="lo-LA"/>
        </w:rPr>
        <w:lastRenderedPageBreak/>
        <w:t xml:space="preserve">Ja nosolītājs </w:t>
      </w:r>
      <w:r w:rsidRPr="00FD3A89">
        <w:rPr>
          <w:rFonts w:ascii="Times New Roman" w:eastAsia="Times New Roman" w:hAnsi="Times New Roman"/>
          <w:sz w:val="24"/>
          <w:szCs w:val="24"/>
          <w:lang w:eastAsia="lv-LV" w:bidi="lo-LA"/>
        </w:rPr>
        <w:fldChar w:fldCharType="begin"/>
      </w:r>
      <w:r w:rsidRPr="00FD3A89">
        <w:rPr>
          <w:rFonts w:ascii="Times New Roman" w:eastAsia="Times New Roman" w:hAnsi="Times New Roman"/>
          <w:sz w:val="24"/>
          <w:szCs w:val="24"/>
          <w:lang w:eastAsia="lv-LV" w:bidi="lo-LA"/>
        </w:rPr>
        <w:instrText xml:space="preserve"> REF _Ref526976169 \r \h  \* MERGEFORMAT </w:instrText>
      </w:r>
      <w:r w:rsidRPr="00FD3A89">
        <w:rPr>
          <w:rFonts w:ascii="Times New Roman" w:eastAsia="Times New Roman" w:hAnsi="Times New Roman"/>
          <w:sz w:val="24"/>
          <w:szCs w:val="24"/>
          <w:lang w:eastAsia="lv-LV" w:bidi="lo-LA"/>
        </w:rPr>
      </w:r>
      <w:r w:rsidRPr="00FD3A89">
        <w:rPr>
          <w:rFonts w:ascii="Times New Roman" w:eastAsia="Times New Roman" w:hAnsi="Times New Roman"/>
          <w:sz w:val="24"/>
          <w:szCs w:val="24"/>
          <w:lang w:eastAsia="lv-LV" w:bidi="lo-LA"/>
        </w:rPr>
        <w:fldChar w:fldCharType="separate"/>
      </w:r>
      <w:r w:rsidR="00AF6669" w:rsidRPr="00FD3A89">
        <w:rPr>
          <w:rFonts w:ascii="Times New Roman" w:eastAsia="Times New Roman" w:hAnsi="Times New Roman"/>
          <w:sz w:val="24"/>
          <w:szCs w:val="24"/>
          <w:lang w:eastAsia="lv-LV" w:bidi="lo-LA"/>
        </w:rPr>
        <w:t>42</w:t>
      </w:r>
      <w:r w:rsidRPr="00FD3A89">
        <w:rPr>
          <w:rFonts w:ascii="Times New Roman" w:eastAsia="Times New Roman" w:hAnsi="Times New Roman"/>
          <w:sz w:val="24"/>
          <w:szCs w:val="24"/>
          <w:lang w:eastAsia="lv-LV" w:bidi="lo-LA"/>
        </w:rPr>
        <w:fldChar w:fldCharType="end"/>
      </w:r>
      <w:r w:rsidRPr="00FD3A89">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6C22EFF4" w14:textId="77777777" w:rsidR="001A2565" w:rsidRPr="00FD3A89" w:rsidRDefault="001A2565" w:rsidP="0055760D">
      <w:pPr>
        <w:tabs>
          <w:tab w:val="left" w:pos="284"/>
          <w:tab w:val="left" w:pos="426"/>
        </w:tabs>
        <w:autoSpaceDE w:val="0"/>
        <w:autoSpaceDN w:val="0"/>
        <w:adjustRightInd w:val="0"/>
        <w:spacing w:after="0" w:line="240" w:lineRule="auto"/>
        <w:jc w:val="both"/>
        <w:rPr>
          <w:rFonts w:ascii="Times New Roman" w:hAnsi="Times New Roman"/>
          <w:bCs/>
          <w:iCs/>
          <w:sz w:val="24"/>
          <w:szCs w:val="24"/>
        </w:rPr>
      </w:pPr>
    </w:p>
    <w:p w14:paraId="135C41AE" w14:textId="77777777" w:rsidR="001A2565" w:rsidRPr="00FD3A89" w:rsidRDefault="001A2565" w:rsidP="0055760D">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D3A89">
        <w:rPr>
          <w:rFonts w:ascii="Times New Roman" w:eastAsia="Times New Roman" w:hAnsi="Times New Roman"/>
          <w:b/>
          <w:sz w:val="24"/>
          <w:szCs w:val="24"/>
          <w:lang w:eastAsia="lv-LV" w:bidi="lo-LA"/>
        </w:rPr>
        <w:t>VI. Izsoles rezultāti apstiprināšana,</w:t>
      </w:r>
    </w:p>
    <w:p w14:paraId="55506230" w14:textId="77777777" w:rsidR="001A2565" w:rsidRPr="00FD3A89" w:rsidRDefault="001A2565" w:rsidP="0055760D">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D3A89">
        <w:rPr>
          <w:rFonts w:ascii="Times New Roman" w:eastAsia="Times New Roman" w:hAnsi="Times New Roman"/>
          <w:b/>
          <w:sz w:val="24"/>
          <w:szCs w:val="24"/>
          <w:lang w:eastAsia="lv-LV" w:bidi="lo-LA"/>
        </w:rPr>
        <w:t>izsoles atzīšana par nesekmīgu vai spēkā neesošu</w:t>
      </w:r>
    </w:p>
    <w:p w14:paraId="07D3AB33"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Times New Roman" w:hAnsi="Times New Roman"/>
          <w:sz w:val="24"/>
          <w:szCs w:val="24"/>
          <w:lang w:eastAsia="lv-LV" w:bidi="lo-LA"/>
        </w:rPr>
        <w:t>Komisija apstiprina izsoles protokolu 7 (septiņu) darba dienu laikā pēc izsoles.</w:t>
      </w:r>
    </w:p>
    <w:p w14:paraId="5E5B7C3F"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76BA69FB"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Times New Roman" w:hAnsi="Times New Roman"/>
          <w:sz w:val="24"/>
          <w:szCs w:val="24"/>
          <w:lang w:eastAsia="lv-LV" w:bidi="lo-LA"/>
        </w:rPr>
        <w:t>Izsole atzīstama par nenotikšu:</w:t>
      </w:r>
    </w:p>
    <w:p w14:paraId="6880AE01" w14:textId="77777777" w:rsidR="001A2565" w:rsidRPr="00FD3A89" w:rsidRDefault="001A2565" w:rsidP="0055760D">
      <w:pPr>
        <w:numPr>
          <w:ilvl w:val="1"/>
          <w:numId w:val="19"/>
        </w:numPr>
        <w:autoSpaceDE w:val="0"/>
        <w:autoSpaceDN w:val="0"/>
        <w:adjustRightInd w:val="0"/>
        <w:spacing w:after="0" w:line="240" w:lineRule="auto"/>
        <w:ind w:left="851"/>
        <w:jc w:val="both"/>
        <w:rPr>
          <w:rFonts w:ascii="Times New Roman" w:hAnsi="Times New Roman"/>
          <w:bCs/>
          <w:iCs/>
          <w:sz w:val="24"/>
          <w:szCs w:val="24"/>
        </w:rPr>
      </w:pPr>
      <w:r w:rsidRPr="00FD3A89">
        <w:rPr>
          <w:rFonts w:ascii="Times New Roman" w:eastAsia="Times New Roman" w:hAnsi="Times New Roman"/>
          <w:sz w:val="24"/>
          <w:szCs w:val="24"/>
          <w:lang w:eastAsia="lv-LV" w:bidi="lo-LA"/>
        </w:rPr>
        <w:t xml:space="preserve">izsoles noteikumu </w:t>
      </w:r>
      <w:r w:rsidRPr="00FD3A89">
        <w:rPr>
          <w:rFonts w:ascii="Times New Roman" w:eastAsia="Times New Roman" w:hAnsi="Times New Roman"/>
          <w:sz w:val="24"/>
          <w:szCs w:val="24"/>
          <w:lang w:eastAsia="lv-LV" w:bidi="lo-LA"/>
        </w:rPr>
        <w:fldChar w:fldCharType="begin"/>
      </w:r>
      <w:r w:rsidRPr="00FD3A89">
        <w:rPr>
          <w:rFonts w:ascii="Times New Roman" w:eastAsia="Times New Roman" w:hAnsi="Times New Roman"/>
          <w:sz w:val="24"/>
          <w:szCs w:val="24"/>
          <w:lang w:eastAsia="lv-LV" w:bidi="lo-LA"/>
        </w:rPr>
        <w:instrText xml:space="preserve"> REF _Ref526976256 \r \h  \* MERGEFORMAT </w:instrText>
      </w:r>
      <w:r w:rsidRPr="00FD3A89">
        <w:rPr>
          <w:rFonts w:ascii="Times New Roman" w:eastAsia="Times New Roman" w:hAnsi="Times New Roman"/>
          <w:sz w:val="24"/>
          <w:szCs w:val="24"/>
          <w:lang w:eastAsia="lv-LV" w:bidi="lo-LA"/>
        </w:rPr>
      </w:r>
      <w:r w:rsidRPr="00FD3A89">
        <w:rPr>
          <w:rFonts w:ascii="Times New Roman" w:eastAsia="Times New Roman" w:hAnsi="Times New Roman"/>
          <w:sz w:val="24"/>
          <w:szCs w:val="24"/>
          <w:lang w:eastAsia="lv-LV" w:bidi="lo-LA"/>
        </w:rPr>
        <w:fldChar w:fldCharType="separate"/>
      </w:r>
      <w:r w:rsidR="00AF6669" w:rsidRPr="00FD3A89">
        <w:rPr>
          <w:rFonts w:ascii="Times New Roman" w:eastAsia="Times New Roman" w:hAnsi="Times New Roman"/>
          <w:sz w:val="24"/>
          <w:szCs w:val="24"/>
          <w:lang w:eastAsia="lv-LV" w:bidi="lo-LA"/>
        </w:rPr>
        <w:t>34</w:t>
      </w:r>
      <w:r w:rsidRPr="00FD3A89">
        <w:rPr>
          <w:rFonts w:ascii="Times New Roman" w:eastAsia="Times New Roman" w:hAnsi="Times New Roman"/>
          <w:sz w:val="24"/>
          <w:szCs w:val="24"/>
          <w:lang w:eastAsia="lv-LV" w:bidi="lo-LA"/>
        </w:rPr>
        <w:fldChar w:fldCharType="end"/>
      </w:r>
      <w:r w:rsidRPr="00FD3A89">
        <w:rPr>
          <w:rFonts w:ascii="Times New Roman" w:eastAsia="Times New Roman" w:hAnsi="Times New Roman"/>
          <w:sz w:val="24"/>
          <w:szCs w:val="24"/>
          <w:lang w:eastAsia="lv-LV" w:bidi="lo-LA"/>
        </w:rPr>
        <w:t>.punktā noteiktajā gadījumā;</w:t>
      </w:r>
    </w:p>
    <w:p w14:paraId="2BA044E4" w14:textId="77777777" w:rsidR="001A2565" w:rsidRPr="00FD3A89" w:rsidRDefault="001A2565" w:rsidP="0055760D">
      <w:pPr>
        <w:numPr>
          <w:ilvl w:val="1"/>
          <w:numId w:val="19"/>
        </w:numPr>
        <w:autoSpaceDE w:val="0"/>
        <w:autoSpaceDN w:val="0"/>
        <w:adjustRightInd w:val="0"/>
        <w:spacing w:after="0" w:line="240" w:lineRule="auto"/>
        <w:ind w:left="851"/>
        <w:jc w:val="both"/>
        <w:rPr>
          <w:rFonts w:ascii="Times New Roman" w:hAnsi="Times New Roman"/>
          <w:bCs/>
          <w:iCs/>
          <w:sz w:val="24"/>
          <w:szCs w:val="24"/>
        </w:rPr>
      </w:pPr>
      <w:r w:rsidRPr="00FD3A89">
        <w:rPr>
          <w:rFonts w:ascii="Times New Roman" w:eastAsia="Times New Roman" w:hAnsi="Times New Roman"/>
          <w:sz w:val="24"/>
          <w:szCs w:val="24"/>
          <w:lang w:eastAsia="lv-LV" w:bidi="lo-LA"/>
        </w:rPr>
        <w:t>ja nosolītājs ir tāda persona, kura nevar slēgt darījumus vai kurai nebija tiesību piedalīties izsolē;</w:t>
      </w:r>
    </w:p>
    <w:p w14:paraId="3E7FA137" w14:textId="77777777" w:rsidR="001A2565" w:rsidRPr="00FD3A89" w:rsidRDefault="001A2565" w:rsidP="0055760D">
      <w:pPr>
        <w:numPr>
          <w:ilvl w:val="1"/>
          <w:numId w:val="19"/>
        </w:numPr>
        <w:autoSpaceDE w:val="0"/>
        <w:autoSpaceDN w:val="0"/>
        <w:adjustRightInd w:val="0"/>
        <w:spacing w:after="0" w:line="240" w:lineRule="auto"/>
        <w:ind w:left="851"/>
        <w:jc w:val="both"/>
        <w:rPr>
          <w:rFonts w:ascii="Times New Roman" w:hAnsi="Times New Roman"/>
          <w:bCs/>
          <w:iCs/>
          <w:sz w:val="24"/>
          <w:szCs w:val="24"/>
        </w:rPr>
      </w:pPr>
      <w:r w:rsidRPr="00FD3A89">
        <w:rPr>
          <w:rFonts w:ascii="Times New Roman" w:eastAsia="Times New Roman" w:hAnsi="Times New Roman"/>
          <w:sz w:val="24"/>
          <w:szCs w:val="24"/>
          <w:lang w:eastAsia="lv-LV" w:bidi="lo-LA"/>
        </w:rPr>
        <w:t>ja noteiktajos termiņos nav reģistrēts neviens izsoles dalībnieks;</w:t>
      </w:r>
    </w:p>
    <w:p w14:paraId="41589246" w14:textId="77777777" w:rsidR="001A2565" w:rsidRPr="00FD3A89" w:rsidRDefault="001A2565" w:rsidP="0055760D">
      <w:pPr>
        <w:numPr>
          <w:ilvl w:val="1"/>
          <w:numId w:val="19"/>
        </w:numPr>
        <w:autoSpaceDE w:val="0"/>
        <w:autoSpaceDN w:val="0"/>
        <w:adjustRightInd w:val="0"/>
        <w:spacing w:after="0" w:line="240" w:lineRule="auto"/>
        <w:ind w:left="851"/>
        <w:jc w:val="both"/>
        <w:rPr>
          <w:rFonts w:ascii="Times New Roman" w:hAnsi="Times New Roman"/>
          <w:bCs/>
          <w:iCs/>
          <w:sz w:val="24"/>
          <w:szCs w:val="24"/>
        </w:rPr>
      </w:pPr>
      <w:r w:rsidRPr="00FD3A89">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7DF0525B"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07945F7A"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FD3A89">
          <w:rPr>
            <w:rFonts w:ascii="Times New Roman" w:eastAsia="Times New Roman" w:hAnsi="Times New Roman"/>
            <w:sz w:val="24"/>
            <w:szCs w:val="24"/>
            <w:u w:val="single"/>
            <w:lang w:eastAsia="lv-LV" w:bidi="lo-LA"/>
          </w:rPr>
          <w:t>www.sigulda.lv</w:t>
        </w:r>
      </w:hyperlink>
      <w:r w:rsidRPr="00FD3A89">
        <w:rPr>
          <w:rFonts w:ascii="Times New Roman" w:eastAsia="Times New Roman" w:hAnsi="Times New Roman"/>
          <w:sz w:val="24"/>
          <w:szCs w:val="24"/>
          <w:lang w:eastAsia="lv-LV" w:bidi="lo-LA"/>
        </w:rPr>
        <w:t>.</w:t>
      </w:r>
    </w:p>
    <w:p w14:paraId="621F8CE1" w14:textId="77777777" w:rsidR="001A2565" w:rsidRPr="00FD3A89" w:rsidRDefault="001A2565" w:rsidP="0055760D">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D3A89">
        <w:rPr>
          <w:rFonts w:ascii="Times New Roman" w:eastAsia="Times New Roman" w:hAnsi="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6F6C9177" w14:textId="77777777" w:rsidR="00B40415" w:rsidRPr="00FD3A89" w:rsidRDefault="00B40415" w:rsidP="0055760D">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3157A7E" w14:textId="77777777" w:rsidR="00B40415" w:rsidRPr="00FD3A89" w:rsidRDefault="00B40415" w:rsidP="0055760D">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FD3A89">
        <w:rPr>
          <w:rFonts w:ascii="Times New Roman" w:eastAsia="Times New Roman" w:hAnsi="Times New Roman" w:cs="Times New Roman"/>
          <w:sz w:val="24"/>
          <w:szCs w:val="24"/>
          <w:lang w:eastAsia="lv-LV" w:bidi="lo-LA"/>
        </w:rPr>
        <w:t>Pielikumā:</w:t>
      </w:r>
    </w:p>
    <w:p w14:paraId="5A08FBC7" w14:textId="77777777" w:rsidR="00B40415" w:rsidRPr="00FD3A89" w:rsidRDefault="00B40415" w:rsidP="0055760D">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FD3A89">
        <w:rPr>
          <w:rFonts w:ascii="Times New Roman" w:eastAsia="Times New Roman" w:hAnsi="Times New Roman" w:cs="Times New Roman"/>
          <w:sz w:val="24"/>
          <w:szCs w:val="24"/>
          <w:lang w:eastAsia="lv-LV" w:bidi="lo-LA"/>
        </w:rPr>
        <w:t>1.</w:t>
      </w:r>
      <w:r w:rsidR="00380CFF" w:rsidRPr="00FD3A89">
        <w:rPr>
          <w:rFonts w:ascii="Times New Roman" w:eastAsia="Times New Roman" w:hAnsi="Times New Roman" w:cs="Times New Roman"/>
          <w:sz w:val="24"/>
          <w:szCs w:val="24"/>
          <w:lang w:eastAsia="lv-LV" w:bidi="lo-LA"/>
        </w:rPr>
        <w:t xml:space="preserve"> </w:t>
      </w:r>
      <w:r w:rsidRPr="00FD3A89">
        <w:rPr>
          <w:rFonts w:ascii="Times New Roman" w:eastAsia="Times New Roman" w:hAnsi="Times New Roman" w:cs="Times New Roman"/>
          <w:sz w:val="24"/>
          <w:szCs w:val="24"/>
          <w:lang w:eastAsia="lv-LV" w:bidi="lo-LA"/>
        </w:rPr>
        <w:t>Pieteikums;</w:t>
      </w:r>
    </w:p>
    <w:p w14:paraId="25AFF07D" w14:textId="77777777" w:rsidR="00B40415" w:rsidRPr="00FD3A89" w:rsidRDefault="007252A3" w:rsidP="0055760D">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FD3A89">
        <w:rPr>
          <w:rFonts w:ascii="Times New Roman" w:eastAsia="Times New Roman" w:hAnsi="Times New Roman" w:cs="Times New Roman"/>
          <w:sz w:val="24"/>
          <w:szCs w:val="24"/>
          <w:lang w:eastAsia="lv-LV" w:bidi="lo-LA"/>
        </w:rPr>
        <w:t>2</w:t>
      </w:r>
      <w:r w:rsidR="00B40415" w:rsidRPr="00FD3A89">
        <w:rPr>
          <w:rFonts w:ascii="Times New Roman" w:eastAsia="Times New Roman" w:hAnsi="Times New Roman" w:cs="Times New Roman"/>
          <w:sz w:val="24"/>
          <w:szCs w:val="24"/>
          <w:lang w:eastAsia="lv-LV" w:bidi="lo-LA"/>
        </w:rPr>
        <w:t>.</w:t>
      </w:r>
      <w:r w:rsidR="00380CFF" w:rsidRPr="00FD3A89">
        <w:rPr>
          <w:rFonts w:ascii="Times New Roman" w:eastAsia="Times New Roman" w:hAnsi="Times New Roman" w:cs="Times New Roman"/>
          <w:sz w:val="24"/>
          <w:szCs w:val="24"/>
          <w:lang w:eastAsia="lv-LV" w:bidi="lo-LA"/>
        </w:rPr>
        <w:t xml:space="preserve"> </w:t>
      </w:r>
      <w:r w:rsidR="00B40415" w:rsidRPr="00FD3A89">
        <w:rPr>
          <w:rFonts w:ascii="Times New Roman" w:eastAsia="Times New Roman" w:hAnsi="Times New Roman" w:cs="Times New Roman"/>
          <w:sz w:val="24"/>
          <w:szCs w:val="24"/>
          <w:lang w:eastAsia="lv-LV" w:bidi="lo-LA"/>
        </w:rPr>
        <w:t>Nekustamā īpašuma pirkuma līguma projekts.</w:t>
      </w:r>
    </w:p>
    <w:p w14:paraId="69A9B42A" w14:textId="77777777" w:rsidR="00B40415" w:rsidRPr="00FD3A89" w:rsidRDefault="00B40415" w:rsidP="0055760D">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2E719769" w14:textId="77777777" w:rsidR="004C5142" w:rsidRPr="00FD3A89" w:rsidRDefault="004C5142" w:rsidP="0055760D">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56CA5D0D" w14:textId="1C87A5E0" w:rsidR="00B40415" w:rsidRPr="00FD3A89" w:rsidRDefault="00B40415" w:rsidP="0055760D">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FD3A89">
        <w:rPr>
          <w:rFonts w:ascii="Times New Roman" w:eastAsia="Times New Roman" w:hAnsi="Times New Roman" w:cs="Times New Roman"/>
          <w:sz w:val="24"/>
          <w:szCs w:val="24"/>
          <w:lang w:eastAsia="lv-LV" w:bidi="lo-LA"/>
        </w:rPr>
        <w:t>Priekšsēdētājs</w:t>
      </w:r>
      <w:r w:rsidRPr="00FD3A89">
        <w:rPr>
          <w:rFonts w:ascii="Times New Roman" w:eastAsia="Times New Roman" w:hAnsi="Times New Roman" w:cs="Times New Roman"/>
          <w:sz w:val="24"/>
          <w:szCs w:val="24"/>
          <w:lang w:eastAsia="lv-LV" w:bidi="lo-LA"/>
        </w:rPr>
        <w:tab/>
      </w:r>
      <w:r w:rsidRPr="00FD3A89">
        <w:rPr>
          <w:rFonts w:ascii="Times New Roman" w:eastAsia="Times New Roman" w:hAnsi="Times New Roman" w:cs="Times New Roman"/>
          <w:i/>
          <w:sz w:val="24"/>
          <w:szCs w:val="24"/>
          <w:lang w:eastAsia="lv-LV" w:bidi="lo-LA"/>
        </w:rPr>
        <w:t>(paraksts)</w:t>
      </w:r>
      <w:r w:rsidRPr="00FD3A89">
        <w:rPr>
          <w:rFonts w:ascii="Times New Roman" w:eastAsia="Times New Roman" w:hAnsi="Times New Roman" w:cs="Times New Roman"/>
          <w:sz w:val="24"/>
          <w:szCs w:val="24"/>
          <w:lang w:eastAsia="lv-LV" w:bidi="lo-LA"/>
        </w:rPr>
        <w:tab/>
      </w:r>
      <w:r w:rsidR="0055760D">
        <w:rPr>
          <w:rFonts w:ascii="Times New Roman" w:eastAsia="Times New Roman" w:hAnsi="Times New Roman" w:cs="Times New Roman"/>
          <w:sz w:val="24"/>
          <w:szCs w:val="24"/>
          <w:lang w:eastAsia="lv-LV" w:bidi="lo-LA"/>
        </w:rPr>
        <w:tab/>
      </w:r>
      <w:r w:rsidRPr="00FD3A89">
        <w:rPr>
          <w:rFonts w:ascii="Times New Roman" w:eastAsia="Times New Roman" w:hAnsi="Times New Roman" w:cs="Times New Roman"/>
          <w:sz w:val="24"/>
          <w:szCs w:val="24"/>
          <w:lang w:eastAsia="lv-LV" w:bidi="lo-LA"/>
        </w:rPr>
        <w:tab/>
        <w:t>U.</w:t>
      </w:r>
      <w:r w:rsidR="0055760D">
        <w:rPr>
          <w:rFonts w:ascii="Times New Roman" w:eastAsia="Times New Roman" w:hAnsi="Times New Roman" w:cs="Times New Roman"/>
          <w:sz w:val="24"/>
          <w:szCs w:val="24"/>
          <w:lang w:eastAsia="lv-LV" w:bidi="lo-LA"/>
        </w:rPr>
        <w:t> </w:t>
      </w:r>
      <w:r w:rsidRPr="00FD3A89">
        <w:rPr>
          <w:rFonts w:ascii="Times New Roman" w:eastAsia="Times New Roman" w:hAnsi="Times New Roman" w:cs="Times New Roman"/>
          <w:sz w:val="24"/>
          <w:szCs w:val="24"/>
          <w:lang w:eastAsia="lv-LV" w:bidi="lo-LA"/>
        </w:rPr>
        <w:t>Mitrevics</w:t>
      </w:r>
    </w:p>
    <w:p w14:paraId="2C60A79F" w14:textId="77777777" w:rsidR="00B40415" w:rsidRPr="00FD3A89" w:rsidRDefault="00B40415" w:rsidP="0055760D">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FD3A89">
        <w:rPr>
          <w:rFonts w:ascii="Times New Roman" w:eastAsia="Times New Roman" w:hAnsi="Times New Roman" w:cs="Times New Roman"/>
          <w:sz w:val="24"/>
          <w:szCs w:val="24"/>
          <w:lang w:eastAsia="lv-LV" w:bidi="lo-LA"/>
        </w:rPr>
        <w:br w:type="page"/>
      </w:r>
    </w:p>
    <w:p w14:paraId="130B47D2" w14:textId="77777777" w:rsidR="00B40415" w:rsidRPr="00FD3A89" w:rsidRDefault="00380CFF" w:rsidP="0055760D">
      <w:pPr>
        <w:tabs>
          <w:tab w:val="left" w:pos="284"/>
          <w:tab w:val="left" w:pos="426"/>
        </w:tabs>
        <w:spacing w:after="0" w:line="240" w:lineRule="auto"/>
        <w:jc w:val="right"/>
        <w:rPr>
          <w:rFonts w:ascii="Times New Roman" w:eastAsia="Calibri" w:hAnsi="Times New Roman" w:cs="Times New Roman"/>
          <w:sz w:val="24"/>
          <w:szCs w:val="24"/>
        </w:rPr>
      </w:pPr>
      <w:r w:rsidRPr="00FD3A89">
        <w:rPr>
          <w:rFonts w:ascii="Times New Roman" w:eastAsia="Calibri" w:hAnsi="Times New Roman" w:cs="Times New Roman"/>
          <w:sz w:val="24"/>
          <w:szCs w:val="24"/>
        </w:rPr>
        <w:lastRenderedPageBreak/>
        <w:t>1.p</w:t>
      </w:r>
      <w:r w:rsidR="00B40415" w:rsidRPr="00FD3A89">
        <w:rPr>
          <w:rFonts w:ascii="Times New Roman" w:eastAsia="Calibri" w:hAnsi="Times New Roman" w:cs="Times New Roman"/>
          <w:sz w:val="24"/>
          <w:szCs w:val="24"/>
        </w:rPr>
        <w:t>ielikums</w:t>
      </w:r>
    </w:p>
    <w:p w14:paraId="32CEFA96" w14:textId="77777777" w:rsidR="00380CFF" w:rsidRPr="00FD3A89" w:rsidRDefault="00380CFF" w:rsidP="0055760D">
      <w:pPr>
        <w:tabs>
          <w:tab w:val="left" w:pos="284"/>
          <w:tab w:val="left" w:pos="426"/>
        </w:tabs>
        <w:spacing w:after="0" w:line="240" w:lineRule="auto"/>
        <w:jc w:val="right"/>
        <w:rPr>
          <w:rFonts w:ascii="Times New Roman" w:eastAsia="Calibri" w:hAnsi="Times New Roman" w:cs="Times New Roman"/>
          <w:sz w:val="24"/>
          <w:szCs w:val="24"/>
        </w:rPr>
      </w:pPr>
      <w:r w:rsidRPr="00FD3A89">
        <w:rPr>
          <w:rFonts w:ascii="Times New Roman" w:eastAsia="Calibri" w:hAnsi="Times New Roman" w:cs="Times New Roman"/>
          <w:sz w:val="24"/>
          <w:szCs w:val="24"/>
        </w:rPr>
        <w:t xml:space="preserve">Pašvaldībai piederošā </w:t>
      </w:r>
      <w:r w:rsidR="00FD04F3" w:rsidRPr="00FD3A89">
        <w:rPr>
          <w:rFonts w:ascii="Times New Roman" w:eastAsia="Calibri" w:hAnsi="Times New Roman" w:cs="Times New Roman"/>
          <w:sz w:val="24"/>
          <w:szCs w:val="24"/>
        </w:rPr>
        <w:t>nekustamā</w:t>
      </w:r>
      <w:r w:rsidRPr="00FD3A89">
        <w:rPr>
          <w:rFonts w:ascii="Times New Roman" w:eastAsia="Calibri" w:hAnsi="Times New Roman" w:cs="Times New Roman"/>
          <w:sz w:val="24"/>
          <w:szCs w:val="24"/>
        </w:rPr>
        <w:t xml:space="preserve"> īpašuma</w:t>
      </w:r>
    </w:p>
    <w:p w14:paraId="49702847" w14:textId="77777777" w:rsidR="00FD04F3" w:rsidRPr="00FD3A89" w:rsidRDefault="00FD04F3" w:rsidP="0055760D">
      <w:pPr>
        <w:tabs>
          <w:tab w:val="left" w:pos="284"/>
          <w:tab w:val="left" w:pos="426"/>
        </w:tabs>
        <w:spacing w:after="0" w:line="240" w:lineRule="auto"/>
        <w:jc w:val="right"/>
        <w:rPr>
          <w:rFonts w:ascii="Times New Roman" w:eastAsia="Calibri" w:hAnsi="Times New Roman" w:cs="Times New Roman"/>
          <w:sz w:val="24"/>
          <w:szCs w:val="24"/>
        </w:rPr>
      </w:pPr>
      <w:r w:rsidRPr="00FD3A89">
        <w:rPr>
          <w:rFonts w:ascii="Times New Roman" w:eastAsia="Calibri" w:hAnsi="Times New Roman" w:cs="Times New Roman"/>
          <w:sz w:val="24"/>
          <w:szCs w:val="24"/>
        </w:rPr>
        <w:t>Garā iela 1</w:t>
      </w:r>
      <w:r w:rsidR="0078516C" w:rsidRPr="00FD3A89">
        <w:rPr>
          <w:rFonts w:ascii="Times New Roman" w:eastAsia="Calibri" w:hAnsi="Times New Roman" w:cs="Times New Roman"/>
          <w:sz w:val="24"/>
          <w:szCs w:val="24"/>
        </w:rPr>
        <w:t>52</w:t>
      </w:r>
      <w:r w:rsidRPr="00FD3A89">
        <w:rPr>
          <w:rFonts w:ascii="Times New Roman" w:eastAsia="Calibri" w:hAnsi="Times New Roman" w:cs="Times New Roman"/>
          <w:sz w:val="24"/>
          <w:szCs w:val="24"/>
        </w:rPr>
        <w:t>, Egļupē, Allažu pagastā, Siguldas novadā,</w:t>
      </w:r>
    </w:p>
    <w:p w14:paraId="6EC61930" w14:textId="77777777" w:rsidR="00B40415" w:rsidRPr="00FD3A89" w:rsidRDefault="001A2565" w:rsidP="0055760D">
      <w:pPr>
        <w:tabs>
          <w:tab w:val="left" w:pos="284"/>
          <w:tab w:val="left" w:pos="426"/>
        </w:tabs>
        <w:spacing w:after="0" w:line="240" w:lineRule="auto"/>
        <w:jc w:val="right"/>
        <w:rPr>
          <w:rFonts w:ascii="Times New Roman" w:eastAsia="Calibri" w:hAnsi="Times New Roman" w:cs="Times New Roman"/>
          <w:sz w:val="24"/>
          <w:szCs w:val="24"/>
        </w:rPr>
      </w:pPr>
      <w:r w:rsidRPr="00FD3A89">
        <w:rPr>
          <w:rFonts w:ascii="Times New Roman" w:eastAsia="Calibri" w:hAnsi="Times New Roman" w:cs="Times New Roman"/>
          <w:sz w:val="24"/>
          <w:szCs w:val="24"/>
        </w:rPr>
        <w:t>trešajiem</w:t>
      </w:r>
      <w:r w:rsidR="00380CFF" w:rsidRPr="00FD3A89">
        <w:rPr>
          <w:rFonts w:ascii="Times New Roman" w:eastAsia="Calibri" w:hAnsi="Times New Roman" w:cs="Times New Roman"/>
          <w:sz w:val="24"/>
          <w:szCs w:val="24"/>
        </w:rPr>
        <w:t xml:space="preserve"> izsoles noteikumiem</w:t>
      </w:r>
    </w:p>
    <w:p w14:paraId="40C127C5" w14:textId="77777777" w:rsidR="00380CFF" w:rsidRPr="00FD3A89" w:rsidRDefault="00380CFF" w:rsidP="0055760D">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4D1F889B" w14:textId="77777777" w:rsidR="00380CFF" w:rsidRPr="00FD3A89" w:rsidRDefault="00380CFF" w:rsidP="0055760D">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4" w:name="_Hlk509067730"/>
      <w:r w:rsidRPr="00FD3A89">
        <w:rPr>
          <w:rFonts w:ascii="Times New Roman" w:eastAsia="Times New Roman" w:hAnsi="Times New Roman" w:cs="Times New Roman"/>
          <w:b/>
          <w:sz w:val="24"/>
          <w:szCs w:val="24"/>
          <w:lang w:eastAsia="lv-LV" w:bidi="lo-LA"/>
        </w:rPr>
        <w:t>Siguldas novada pašvaldības</w:t>
      </w:r>
    </w:p>
    <w:p w14:paraId="4DC88C8E" w14:textId="77777777" w:rsidR="00380CFF" w:rsidRPr="00FD3A89" w:rsidRDefault="00380CFF" w:rsidP="0055760D">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FD3A89">
        <w:rPr>
          <w:rFonts w:ascii="Times New Roman" w:eastAsia="Calibri" w:hAnsi="Times New Roman" w:cs="Times New Roman"/>
          <w:b/>
          <w:sz w:val="24"/>
          <w:szCs w:val="24"/>
        </w:rPr>
        <w:t>īpašuma atsavināšanas un izsoles komisijai</w:t>
      </w:r>
    </w:p>
    <w:p w14:paraId="21C51328" w14:textId="77777777" w:rsidR="00380CFF" w:rsidRPr="00FD3A89" w:rsidRDefault="00380CFF" w:rsidP="0055760D">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FD3A89">
        <w:rPr>
          <w:rFonts w:ascii="Times New Roman" w:eastAsia="Times New Roman" w:hAnsi="Times New Roman" w:cs="Times New Roman"/>
          <w:sz w:val="24"/>
          <w:szCs w:val="24"/>
          <w:lang w:eastAsia="lv-LV" w:bidi="lo-LA"/>
        </w:rPr>
        <w:t>Pils ielā 16, Siguldā</w:t>
      </w:r>
    </w:p>
    <w:p w14:paraId="207CAAC4" w14:textId="77777777" w:rsidR="00380CFF" w:rsidRPr="00FD3A89" w:rsidRDefault="00380CFF" w:rsidP="0055760D">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FD3A89">
        <w:rPr>
          <w:rFonts w:ascii="Times New Roman" w:eastAsia="Times New Roman" w:hAnsi="Times New Roman" w:cs="Times New Roman"/>
          <w:sz w:val="24"/>
          <w:szCs w:val="24"/>
          <w:lang w:eastAsia="lv-LV" w:bidi="lo-LA"/>
        </w:rPr>
        <w:t>Siguldas novadā, LV-2150</w:t>
      </w:r>
      <w:bookmarkEnd w:id="14"/>
    </w:p>
    <w:p w14:paraId="69AFF4BF" w14:textId="77777777" w:rsidR="00B40415" w:rsidRPr="00FD3A89" w:rsidRDefault="00B40415" w:rsidP="0055760D">
      <w:pPr>
        <w:tabs>
          <w:tab w:val="left" w:pos="284"/>
          <w:tab w:val="left" w:pos="426"/>
        </w:tabs>
        <w:spacing w:after="0" w:line="240" w:lineRule="auto"/>
        <w:ind w:right="-766"/>
        <w:jc w:val="center"/>
        <w:rPr>
          <w:rFonts w:ascii="Times New Roman" w:eastAsia="Calibri" w:hAnsi="Times New Roman" w:cs="Times New Roman"/>
          <w:sz w:val="24"/>
          <w:szCs w:val="24"/>
        </w:rPr>
      </w:pPr>
    </w:p>
    <w:p w14:paraId="1E4D3189" w14:textId="77777777" w:rsidR="00B40415" w:rsidRPr="00FD3A89" w:rsidRDefault="00B40415" w:rsidP="0055760D">
      <w:pPr>
        <w:tabs>
          <w:tab w:val="left" w:pos="284"/>
          <w:tab w:val="left" w:pos="426"/>
        </w:tabs>
        <w:spacing w:after="0" w:line="240" w:lineRule="auto"/>
        <w:ind w:right="-766"/>
        <w:jc w:val="center"/>
        <w:rPr>
          <w:rFonts w:ascii="Times New Roman" w:eastAsia="Calibri" w:hAnsi="Times New Roman" w:cs="Times New Roman"/>
          <w:b/>
          <w:sz w:val="24"/>
          <w:szCs w:val="24"/>
        </w:rPr>
      </w:pPr>
      <w:r w:rsidRPr="00FD3A89">
        <w:rPr>
          <w:rFonts w:ascii="Times New Roman" w:eastAsia="Calibri" w:hAnsi="Times New Roman" w:cs="Times New Roman"/>
          <w:b/>
          <w:sz w:val="24"/>
          <w:szCs w:val="24"/>
        </w:rPr>
        <w:t>PIETEIKUMS dalībai izsolē</w:t>
      </w:r>
    </w:p>
    <w:p w14:paraId="127208B3" w14:textId="77777777" w:rsidR="00B40415" w:rsidRPr="00FD3A89" w:rsidRDefault="00B40415" w:rsidP="0055760D">
      <w:pPr>
        <w:tabs>
          <w:tab w:val="left" w:pos="284"/>
          <w:tab w:val="left" w:pos="426"/>
        </w:tabs>
        <w:spacing w:after="0" w:line="240" w:lineRule="auto"/>
        <w:ind w:right="-766"/>
        <w:jc w:val="both"/>
        <w:rPr>
          <w:rFonts w:ascii="Times New Roman" w:eastAsia="Calibri" w:hAnsi="Times New Roman" w:cs="Times New Roman"/>
          <w:sz w:val="24"/>
          <w:szCs w:val="24"/>
        </w:rPr>
      </w:pPr>
    </w:p>
    <w:p w14:paraId="3BC469C8"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p>
    <w:p w14:paraId="791B04AE" w14:textId="77777777" w:rsidR="001A2565" w:rsidRPr="00FD3A89" w:rsidRDefault="001A2565" w:rsidP="0055760D">
      <w:pPr>
        <w:tabs>
          <w:tab w:val="left" w:pos="284"/>
          <w:tab w:val="left" w:pos="426"/>
        </w:tabs>
        <w:spacing w:after="0" w:line="240" w:lineRule="auto"/>
        <w:ind w:right="-766"/>
        <w:jc w:val="both"/>
        <w:rPr>
          <w:rFonts w:ascii="Times New Roman" w:hAnsi="Times New Roman"/>
          <w:i/>
          <w:sz w:val="24"/>
          <w:szCs w:val="24"/>
        </w:rPr>
      </w:pPr>
      <w:r w:rsidRPr="00FD3A89">
        <w:rPr>
          <w:rFonts w:ascii="Times New Roman" w:hAnsi="Times New Roman"/>
          <w:i/>
          <w:sz w:val="24"/>
          <w:szCs w:val="24"/>
        </w:rPr>
        <w:t>Dalībnieks:</w:t>
      </w:r>
    </w:p>
    <w:p w14:paraId="1C8F7E0D"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r w:rsidRPr="00FD3A89">
        <w:rPr>
          <w:rFonts w:ascii="Times New Roman" w:hAnsi="Times New Roman"/>
          <w:sz w:val="24"/>
          <w:szCs w:val="24"/>
        </w:rPr>
        <w:t>nosaukums</w:t>
      </w:r>
      <w:r w:rsidRPr="00FD3A89">
        <w:rPr>
          <w:rFonts w:ascii="Times New Roman" w:hAnsi="Times New Roman"/>
          <w:sz w:val="24"/>
          <w:szCs w:val="24"/>
          <w:vertAlign w:val="superscript"/>
        </w:rPr>
        <w:footnoteReference w:customMarkFollows="1" w:id="1"/>
        <w:sym w:font="Symbol" w:char="F02A"/>
      </w:r>
      <w:r w:rsidRPr="00FD3A89">
        <w:rPr>
          <w:rFonts w:ascii="Times New Roman" w:hAnsi="Times New Roman"/>
          <w:sz w:val="24"/>
          <w:szCs w:val="24"/>
        </w:rPr>
        <w:t>/ vārds, uzvārds</w:t>
      </w:r>
      <w:r w:rsidRPr="00FD3A89">
        <w:rPr>
          <w:rFonts w:ascii="Times New Roman" w:hAnsi="Times New Roman"/>
          <w:sz w:val="24"/>
          <w:szCs w:val="24"/>
          <w:vertAlign w:val="superscript"/>
        </w:rPr>
        <w:footnoteReference w:customMarkFollows="1" w:id="2"/>
        <w:t>**</w:t>
      </w:r>
      <w:r w:rsidRPr="00FD3A89">
        <w:rPr>
          <w:rFonts w:ascii="Times New Roman" w:hAnsi="Times New Roman"/>
          <w:sz w:val="24"/>
          <w:szCs w:val="24"/>
        </w:rPr>
        <w:tab/>
        <w:t>_____________________________________    ,</w:t>
      </w:r>
    </w:p>
    <w:p w14:paraId="47E36F7F"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p>
    <w:p w14:paraId="7B392C81"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r w:rsidRPr="00FD3A89">
        <w:rPr>
          <w:rFonts w:ascii="Times New Roman" w:hAnsi="Times New Roman"/>
          <w:sz w:val="24"/>
          <w:szCs w:val="24"/>
        </w:rPr>
        <w:t>vienotais reģ. Nr.*/ personas kods**_________________________________  ,</w:t>
      </w:r>
    </w:p>
    <w:p w14:paraId="5B6D5B1B"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p>
    <w:p w14:paraId="0D4CF999"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r w:rsidRPr="00FD3A89">
        <w:rPr>
          <w:rFonts w:ascii="Times New Roman" w:hAnsi="Times New Roman"/>
          <w:sz w:val="24"/>
          <w:szCs w:val="24"/>
        </w:rPr>
        <w:t>juridiskā adrese*/ deklarētā dzīvesvietas adrese **_____________________   ,</w:t>
      </w:r>
    </w:p>
    <w:p w14:paraId="5D100D71"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r w:rsidRPr="00FD3A89">
        <w:rPr>
          <w:rFonts w:ascii="Times New Roman" w:hAnsi="Times New Roman"/>
          <w:sz w:val="24"/>
          <w:szCs w:val="24"/>
        </w:rPr>
        <w:t xml:space="preserve">kontakttālruņa Nr.       </w:t>
      </w:r>
      <w:r w:rsidRPr="00FD3A89">
        <w:rPr>
          <w:rFonts w:ascii="Times New Roman" w:hAnsi="Times New Roman"/>
          <w:sz w:val="24"/>
          <w:szCs w:val="24"/>
        </w:rPr>
        <w:tab/>
        <w:t>_______________________________________,</w:t>
      </w:r>
    </w:p>
    <w:p w14:paraId="4BE07DFE"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p>
    <w:p w14:paraId="7E4E6039"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r w:rsidRPr="00FD3A89">
        <w:rPr>
          <w:rFonts w:ascii="Times New Roman" w:hAnsi="Times New Roman"/>
          <w:sz w:val="24"/>
          <w:szCs w:val="24"/>
        </w:rPr>
        <w:t>elektroniskā pasta adrese</w:t>
      </w:r>
      <w:r w:rsidRPr="00FD3A89">
        <w:rPr>
          <w:rFonts w:ascii="Times New Roman" w:hAnsi="Times New Roman"/>
          <w:sz w:val="24"/>
          <w:szCs w:val="24"/>
        </w:rPr>
        <w:tab/>
        <w:t>_______________________________________,</w:t>
      </w:r>
    </w:p>
    <w:p w14:paraId="1FCE5A94"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p>
    <w:p w14:paraId="4A759A96"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r w:rsidRPr="00FD3A89">
        <w:rPr>
          <w:rFonts w:ascii="Times New Roman" w:hAnsi="Times New Roman"/>
          <w:sz w:val="24"/>
          <w:szCs w:val="24"/>
        </w:rPr>
        <w:t>bankas rekvizīti</w:t>
      </w:r>
      <w:r w:rsidRPr="00FD3A89">
        <w:rPr>
          <w:rFonts w:ascii="Times New Roman" w:hAnsi="Times New Roman"/>
          <w:sz w:val="24"/>
          <w:szCs w:val="24"/>
        </w:rPr>
        <w:tab/>
      </w:r>
      <w:r w:rsidRPr="00FD3A89">
        <w:rPr>
          <w:rFonts w:ascii="Times New Roman" w:hAnsi="Times New Roman"/>
          <w:sz w:val="24"/>
          <w:szCs w:val="24"/>
        </w:rPr>
        <w:tab/>
        <w:t>_______________________________________,</w:t>
      </w:r>
    </w:p>
    <w:p w14:paraId="1CB83686"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p>
    <w:p w14:paraId="621077D6"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r w:rsidRPr="00FD3A89">
        <w:rPr>
          <w:rFonts w:ascii="Times New Roman" w:hAnsi="Times New Roman"/>
          <w:sz w:val="24"/>
          <w:szCs w:val="24"/>
        </w:rPr>
        <w:t>persona, kura ir tiesīga pārstāvēt</w:t>
      </w:r>
    </w:p>
    <w:p w14:paraId="2CD23FAF" w14:textId="77777777" w:rsidR="001A2565" w:rsidRPr="00FD3A89" w:rsidRDefault="001A2565" w:rsidP="0055760D">
      <w:pPr>
        <w:tabs>
          <w:tab w:val="left" w:pos="284"/>
          <w:tab w:val="left" w:pos="426"/>
        </w:tabs>
        <w:spacing w:after="0" w:line="240" w:lineRule="auto"/>
        <w:ind w:right="-766"/>
        <w:jc w:val="both"/>
        <w:rPr>
          <w:rFonts w:ascii="Times New Roman" w:hAnsi="Times New Roman"/>
          <w:sz w:val="24"/>
          <w:szCs w:val="24"/>
        </w:rPr>
      </w:pPr>
      <w:r w:rsidRPr="00FD3A89">
        <w:rPr>
          <w:rFonts w:ascii="Times New Roman" w:hAnsi="Times New Roman"/>
          <w:sz w:val="24"/>
          <w:szCs w:val="24"/>
        </w:rPr>
        <w:t>Dalībnieku * vai pilnvarotā persona</w:t>
      </w:r>
      <w:r w:rsidRPr="00FD3A89">
        <w:rPr>
          <w:rFonts w:ascii="Times New Roman" w:hAnsi="Times New Roman"/>
          <w:sz w:val="24"/>
          <w:szCs w:val="24"/>
        </w:rPr>
        <w:tab/>
        <w:t>_______________________________________.</w:t>
      </w:r>
    </w:p>
    <w:p w14:paraId="18E1E87B" w14:textId="77777777" w:rsidR="001A2565" w:rsidRPr="00FD3A89" w:rsidRDefault="001A2565" w:rsidP="0055760D">
      <w:pPr>
        <w:tabs>
          <w:tab w:val="left" w:pos="284"/>
          <w:tab w:val="left" w:pos="426"/>
        </w:tabs>
        <w:spacing w:after="0" w:line="240" w:lineRule="auto"/>
        <w:ind w:right="71"/>
        <w:jc w:val="both"/>
        <w:rPr>
          <w:rFonts w:ascii="Times New Roman" w:hAnsi="Times New Roman"/>
          <w:sz w:val="24"/>
          <w:szCs w:val="24"/>
        </w:rPr>
      </w:pPr>
    </w:p>
    <w:p w14:paraId="2DA06A3C" w14:textId="721EAFF3" w:rsidR="001A2565" w:rsidRPr="00FD3A89" w:rsidRDefault="001A2565" w:rsidP="0055760D">
      <w:pPr>
        <w:tabs>
          <w:tab w:val="left" w:pos="284"/>
          <w:tab w:val="left" w:pos="426"/>
        </w:tabs>
        <w:spacing w:after="0" w:line="240" w:lineRule="auto"/>
        <w:jc w:val="both"/>
        <w:rPr>
          <w:rFonts w:ascii="Times New Roman" w:eastAsia="Times New Roman" w:hAnsi="Times New Roman"/>
          <w:sz w:val="24"/>
          <w:szCs w:val="24"/>
          <w:lang w:eastAsia="lv-LV" w:bidi="lo-LA"/>
        </w:rPr>
      </w:pPr>
      <w:r w:rsidRPr="00FD3A89">
        <w:rPr>
          <w:rFonts w:ascii="Times New Roman" w:hAnsi="Times New Roman"/>
          <w:sz w:val="24"/>
          <w:szCs w:val="24"/>
        </w:rPr>
        <w:t xml:space="preserve">Ar šī pieteikuma iesniegšanu </w:t>
      </w:r>
      <w:r w:rsidRPr="00FD3A89">
        <w:rPr>
          <w:rFonts w:ascii="Times New Roman" w:hAnsi="Times New Roman"/>
          <w:i/>
          <w:sz w:val="24"/>
          <w:szCs w:val="24"/>
        </w:rPr>
        <w:t>________________________(Dalībnieka nosaukums*/vārds, uzvārds**)</w:t>
      </w:r>
      <w:r w:rsidRPr="00FD3A89">
        <w:rPr>
          <w:rFonts w:ascii="Times New Roman" w:hAnsi="Times New Roman"/>
          <w:sz w:val="24"/>
          <w:szCs w:val="24"/>
        </w:rPr>
        <w:t xml:space="preserve"> piesaka savu dalību</w:t>
      </w:r>
      <w:r w:rsidRPr="00FD3A89">
        <w:rPr>
          <w:rFonts w:ascii="Times New Roman" w:eastAsia="Times New Roman" w:hAnsi="Times New Roman"/>
          <w:sz w:val="24"/>
          <w:szCs w:val="24"/>
          <w:lang w:eastAsia="lv-LV" w:bidi="lo-LA"/>
        </w:rPr>
        <w:t xml:space="preserve"> pašvaldības nekustamā īpašuma –________________________________________ 20</w:t>
      </w:r>
      <w:r w:rsidR="004916E8" w:rsidRPr="00FD3A89">
        <w:rPr>
          <w:rFonts w:ascii="Times New Roman" w:eastAsia="Times New Roman" w:hAnsi="Times New Roman"/>
          <w:sz w:val="24"/>
          <w:szCs w:val="24"/>
          <w:lang w:eastAsia="lv-LV" w:bidi="lo-LA"/>
        </w:rPr>
        <w:t>21</w:t>
      </w:r>
      <w:r w:rsidRPr="00FD3A89">
        <w:rPr>
          <w:rFonts w:ascii="Times New Roman" w:eastAsia="Times New Roman" w:hAnsi="Times New Roman"/>
          <w:sz w:val="24"/>
          <w:szCs w:val="24"/>
          <w:lang w:eastAsia="lv-LV" w:bidi="lo-LA"/>
        </w:rPr>
        <w:t xml:space="preserve">.gada _________________ </w:t>
      </w:r>
      <w:r w:rsidRPr="00FD3A89">
        <w:rPr>
          <w:rFonts w:ascii="Times New Roman" w:hAnsi="Times New Roman"/>
          <w:sz w:val="24"/>
          <w:szCs w:val="24"/>
        </w:rPr>
        <w:t>izsolei ar augšupejošu soli .</w:t>
      </w:r>
    </w:p>
    <w:p w14:paraId="7E18586F" w14:textId="77777777" w:rsidR="001A2565" w:rsidRPr="00FD3A89" w:rsidRDefault="001A2565" w:rsidP="0055760D">
      <w:pPr>
        <w:tabs>
          <w:tab w:val="left" w:pos="284"/>
          <w:tab w:val="left" w:pos="426"/>
        </w:tabs>
        <w:spacing w:after="0" w:line="240" w:lineRule="auto"/>
        <w:jc w:val="both"/>
        <w:rPr>
          <w:rFonts w:ascii="Times New Roman" w:eastAsia="Times New Roman" w:hAnsi="Times New Roman"/>
          <w:sz w:val="24"/>
          <w:szCs w:val="24"/>
          <w:lang w:eastAsia="lv-LV" w:bidi="lo-LA"/>
        </w:rPr>
      </w:pPr>
    </w:p>
    <w:p w14:paraId="070595F6" w14:textId="77777777" w:rsidR="001A2565" w:rsidRPr="00FD3A89" w:rsidRDefault="001A2565" w:rsidP="0055760D">
      <w:pPr>
        <w:tabs>
          <w:tab w:val="left" w:pos="284"/>
          <w:tab w:val="left" w:pos="426"/>
        </w:tabs>
        <w:spacing w:after="0" w:line="240" w:lineRule="auto"/>
        <w:ind w:right="-625"/>
        <w:jc w:val="both"/>
        <w:rPr>
          <w:rFonts w:ascii="Times New Roman" w:hAnsi="Times New Roman"/>
          <w:b/>
          <w:i/>
          <w:sz w:val="24"/>
          <w:szCs w:val="24"/>
        </w:rPr>
      </w:pPr>
      <w:r w:rsidRPr="00FD3A89">
        <w:rPr>
          <w:rFonts w:ascii="Times New Roman" w:hAnsi="Times New Roman"/>
          <w:b/>
          <w:i/>
          <w:sz w:val="24"/>
          <w:szCs w:val="24"/>
        </w:rPr>
        <w:t>Apliecinu, ka:</w:t>
      </w:r>
    </w:p>
    <w:p w14:paraId="7C56A6C0" w14:textId="77777777" w:rsidR="001A2565" w:rsidRPr="00FD3A89" w:rsidRDefault="001A2565" w:rsidP="0055760D">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FD3A89">
        <w:rPr>
          <w:rFonts w:ascii="Times New Roman" w:hAnsi="Times New Roman"/>
          <w:sz w:val="24"/>
          <w:szCs w:val="24"/>
        </w:rPr>
        <w:t>man ir skaidras un saprotamas tiesības un pienākumi, kas ir noteikti izsoles noteikumos un normatīvajos aktos;</w:t>
      </w:r>
    </w:p>
    <w:p w14:paraId="23481048" w14:textId="77777777" w:rsidR="001A2565" w:rsidRPr="00FD3A89" w:rsidRDefault="001A2565" w:rsidP="0055760D">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FD3A89">
        <w:rPr>
          <w:rFonts w:ascii="Times New Roman" w:hAnsi="Times New Roman"/>
          <w:sz w:val="24"/>
          <w:szCs w:val="24"/>
        </w:rPr>
        <w:t>esmu iepazinies ar izsoles noteikumu, tai skaitā visu tā pielikumu, saturu, atzīstu to par pareizu, saprotamu un atbilstošu;</w:t>
      </w:r>
    </w:p>
    <w:p w14:paraId="1EA56FCD" w14:textId="77777777" w:rsidR="001A2565" w:rsidRPr="00FD3A89" w:rsidRDefault="001A2565" w:rsidP="0055760D">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FD3A89">
        <w:rPr>
          <w:rFonts w:ascii="Times New Roman" w:hAnsi="Times New Roman"/>
          <w:sz w:val="24"/>
          <w:szCs w:val="24"/>
        </w:rPr>
        <w:t>man ir skaidras un saprotamas noteikumos noteiktās prasības piedāvājuma sagatavošanai, līguma priekšmets;</w:t>
      </w:r>
    </w:p>
    <w:p w14:paraId="4BBED68D" w14:textId="77777777" w:rsidR="001A2565" w:rsidRPr="00FD3A89" w:rsidRDefault="001A2565" w:rsidP="0055760D">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FD3A89">
        <w:rPr>
          <w:rFonts w:ascii="Times New Roman" w:hAnsi="Times New Roman"/>
          <w:sz w:val="24"/>
          <w:szCs w:val="24"/>
        </w:rPr>
        <w:t>visas izsoles pieteikumā un pievienotajos dokumentos sniegtās ziņas par dalībnieku un tā ir patiesas;</w:t>
      </w:r>
    </w:p>
    <w:p w14:paraId="7339B935" w14:textId="77777777" w:rsidR="001A2565" w:rsidRPr="00FD3A89" w:rsidRDefault="001A2565" w:rsidP="0055760D">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FD3A89">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08832C3B" w14:textId="77777777" w:rsidR="001A2565" w:rsidRPr="00FD3A89" w:rsidRDefault="001A2565" w:rsidP="0055760D">
      <w:pPr>
        <w:numPr>
          <w:ilvl w:val="2"/>
          <w:numId w:val="11"/>
        </w:numPr>
        <w:tabs>
          <w:tab w:val="left" w:pos="284"/>
        </w:tabs>
        <w:spacing w:after="0" w:line="240" w:lineRule="auto"/>
        <w:ind w:left="0" w:right="71" w:firstLine="0"/>
        <w:jc w:val="both"/>
        <w:rPr>
          <w:rFonts w:ascii="Times New Roman" w:hAnsi="Times New Roman"/>
          <w:sz w:val="24"/>
          <w:szCs w:val="24"/>
        </w:rPr>
      </w:pPr>
      <w:r w:rsidRPr="00FD3A89">
        <w:rPr>
          <w:rFonts w:ascii="Times New Roman" w:hAnsi="Times New Roman"/>
          <w:sz w:val="24"/>
          <w:szCs w:val="24"/>
        </w:rPr>
        <w:t>izsoles noteikumos minētie ierobežojumu uz dalībnieku neattiecas;</w:t>
      </w:r>
    </w:p>
    <w:p w14:paraId="2B447E38" w14:textId="77777777" w:rsidR="001A2565" w:rsidRPr="00FD3A89" w:rsidRDefault="001A2565" w:rsidP="0055760D">
      <w:pPr>
        <w:numPr>
          <w:ilvl w:val="2"/>
          <w:numId w:val="11"/>
        </w:numPr>
        <w:tabs>
          <w:tab w:val="left" w:pos="284"/>
        </w:tabs>
        <w:spacing w:after="0" w:line="240" w:lineRule="auto"/>
        <w:ind w:left="0" w:right="71" w:firstLine="0"/>
        <w:jc w:val="both"/>
        <w:rPr>
          <w:rFonts w:ascii="Times New Roman" w:hAnsi="Times New Roman"/>
          <w:sz w:val="24"/>
          <w:szCs w:val="24"/>
        </w:rPr>
      </w:pPr>
      <w:r w:rsidRPr="00FD3A89">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r w:rsidRPr="00FD3A89">
        <w:rPr>
          <w:rFonts w:ascii="Times New Roman" w:hAnsi="Times New Roman"/>
          <w:sz w:val="24"/>
          <w:szCs w:val="24"/>
        </w:rPr>
        <w:t>.</w:t>
      </w:r>
    </w:p>
    <w:p w14:paraId="7DAAF951" w14:textId="77777777" w:rsidR="00B40415" w:rsidRPr="00FD3A89" w:rsidRDefault="00B40415" w:rsidP="0055760D">
      <w:pPr>
        <w:tabs>
          <w:tab w:val="left" w:pos="284"/>
          <w:tab w:val="left" w:pos="426"/>
        </w:tabs>
        <w:spacing w:after="0" w:line="240" w:lineRule="auto"/>
        <w:ind w:right="-1"/>
        <w:jc w:val="both"/>
        <w:rPr>
          <w:rFonts w:ascii="Times New Roman" w:eastAsia="Calibri" w:hAnsi="Times New Roman" w:cs="Times New Roman"/>
          <w:sz w:val="24"/>
          <w:szCs w:val="24"/>
        </w:rPr>
      </w:pPr>
    </w:p>
    <w:p w14:paraId="232B8380" w14:textId="77777777" w:rsidR="00B40415" w:rsidRPr="00FD3A89" w:rsidRDefault="00B40415" w:rsidP="0055760D">
      <w:pPr>
        <w:tabs>
          <w:tab w:val="left" w:pos="284"/>
          <w:tab w:val="left" w:pos="426"/>
        </w:tabs>
        <w:spacing w:after="0" w:line="240" w:lineRule="auto"/>
        <w:ind w:right="-1"/>
        <w:jc w:val="both"/>
        <w:rPr>
          <w:rFonts w:ascii="Times New Roman" w:eastAsia="Calibri" w:hAnsi="Times New Roman" w:cs="Times New Roman"/>
          <w:sz w:val="24"/>
          <w:szCs w:val="24"/>
        </w:rPr>
      </w:pPr>
      <w:r w:rsidRPr="00FD3A89">
        <w:rPr>
          <w:rFonts w:ascii="Times New Roman" w:eastAsia="Calibri" w:hAnsi="Times New Roman" w:cs="Times New Roman"/>
          <w:sz w:val="24"/>
          <w:szCs w:val="24"/>
        </w:rPr>
        <w:t xml:space="preserve">Pielikumā: </w:t>
      </w:r>
    </w:p>
    <w:p w14:paraId="57608EB4" w14:textId="77777777" w:rsidR="00B40415" w:rsidRPr="00FD3A89" w:rsidRDefault="00B40415" w:rsidP="0055760D">
      <w:pPr>
        <w:tabs>
          <w:tab w:val="left" w:pos="284"/>
          <w:tab w:val="left" w:pos="426"/>
        </w:tabs>
        <w:spacing w:after="0" w:line="240" w:lineRule="auto"/>
        <w:ind w:right="-514"/>
        <w:jc w:val="both"/>
        <w:rPr>
          <w:rFonts w:ascii="Times New Roman" w:eastAsia="Calibri" w:hAnsi="Times New Roman" w:cs="Times New Roman"/>
          <w:sz w:val="24"/>
          <w:szCs w:val="24"/>
        </w:rPr>
      </w:pPr>
      <w:r w:rsidRPr="00FD3A89">
        <w:rPr>
          <w:rFonts w:ascii="Times New Roman" w:eastAsia="Calibri" w:hAnsi="Times New Roman" w:cs="Times New Roman"/>
          <w:sz w:val="24"/>
          <w:szCs w:val="24"/>
        </w:rPr>
        <w:lastRenderedPageBreak/>
        <w:t>1.</w:t>
      </w:r>
    </w:p>
    <w:p w14:paraId="2E4F7AFD" w14:textId="77777777" w:rsidR="00B40415" w:rsidRPr="00FD3A89" w:rsidRDefault="00B40415" w:rsidP="0055760D">
      <w:pPr>
        <w:tabs>
          <w:tab w:val="left" w:pos="284"/>
          <w:tab w:val="left" w:pos="426"/>
        </w:tabs>
        <w:spacing w:after="0" w:line="240" w:lineRule="auto"/>
        <w:ind w:right="-514"/>
        <w:jc w:val="both"/>
        <w:rPr>
          <w:rFonts w:ascii="Times New Roman" w:eastAsia="Calibri" w:hAnsi="Times New Roman" w:cs="Times New Roman"/>
          <w:sz w:val="24"/>
          <w:szCs w:val="24"/>
        </w:rPr>
      </w:pPr>
      <w:r w:rsidRPr="00FD3A89">
        <w:rPr>
          <w:rFonts w:ascii="Times New Roman" w:eastAsia="Calibri" w:hAnsi="Times New Roman" w:cs="Times New Roman"/>
          <w:sz w:val="24"/>
          <w:szCs w:val="24"/>
        </w:rPr>
        <w:t>2.</w:t>
      </w:r>
    </w:p>
    <w:p w14:paraId="3A2E0F75" w14:textId="77777777" w:rsidR="00B40415" w:rsidRPr="00FD3A89" w:rsidRDefault="00B40415" w:rsidP="0055760D">
      <w:pPr>
        <w:tabs>
          <w:tab w:val="left" w:pos="284"/>
          <w:tab w:val="left" w:pos="426"/>
        </w:tabs>
        <w:spacing w:after="0" w:line="240" w:lineRule="auto"/>
        <w:ind w:right="-514"/>
        <w:jc w:val="both"/>
        <w:rPr>
          <w:rFonts w:ascii="Times New Roman" w:eastAsia="Calibri" w:hAnsi="Times New Roman" w:cs="Times New Roman"/>
          <w:sz w:val="24"/>
          <w:szCs w:val="24"/>
        </w:rPr>
      </w:pPr>
      <w:r w:rsidRPr="00FD3A89">
        <w:rPr>
          <w:rFonts w:ascii="Times New Roman" w:eastAsia="Calibri" w:hAnsi="Times New Roman" w:cs="Times New Roman"/>
          <w:sz w:val="24"/>
          <w:szCs w:val="24"/>
        </w:rPr>
        <w:t>3.</w:t>
      </w:r>
    </w:p>
    <w:p w14:paraId="1413C34A" w14:textId="77777777" w:rsidR="00B40415" w:rsidRPr="00FD3A89" w:rsidRDefault="00B40415" w:rsidP="0055760D">
      <w:pPr>
        <w:tabs>
          <w:tab w:val="left" w:pos="284"/>
          <w:tab w:val="left" w:pos="426"/>
        </w:tabs>
        <w:spacing w:after="0" w:line="240" w:lineRule="auto"/>
        <w:ind w:right="-514"/>
        <w:jc w:val="both"/>
        <w:rPr>
          <w:rFonts w:ascii="Times New Roman" w:eastAsia="Calibri" w:hAnsi="Times New Roman" w:cs="Times New Roman"/>
          <w:sz w:val="24"/>
          <w:szCs w:val="24"/>
        </w:rPr>
      </w:pPr>
      <w:r w:rsidRPr="00FD3A89">
        <w:rPr>
          <w:rFonts w:ascii="Times New Roman" w:eastAsia="Calibri" w:hAnsi="Times New Roman" w:cs="Times New Roman"/>
          <w:sz w:val="24"/>
          <w:szCs w:val="24"/>
        </w:rPr>
        <w:t>...</w:t>
      </w:r>
    </w:p>
    <w:p w14:paraId="5537A1CF" w14:textId="77777777" w:rsidR="00B40415" w:rsidRPr="00FD3A89" w:rsidRDefault="00B40415" w:rsidP="0055760D">
      <w:pPr>
        <w:tabs>
          <w:tab w:val="left" w:pos="284"/>
          <w:tab w:val="left" w:pos="426"/>
        </w:tabs>
        <w:spacing w:after="0" w:line="240" w:lineRule="auto"/>
        <w:ind w:right="-514"/>
        <w:jc w:val="both"/>
        <w:rPr>
          <w:rFonts w:ascii="Times New Roman" w:eastAsia="Calibri" w:hAnsi="Times New Roman" w:cs="Times New Roman"/>
          <w:sz w:val="24"/>
          <w:szCs w:val="24"/>
        </w:rPr>
      </w:pPr>
    </w:p>
    <w:p w14:paraId="52475751" w14:textId="77777777" w:rsidR="00B40415" w:rsidRPr="00FD3A89" w:rsidRDefault="00B40415" w:rsidP="0055760D">
      <w:pPr>
        <w:tabs>
          <w:tab w:val="left" w:pos="284"/>
          <w:tab w:val="left" w:pos="426"/>
        </w:tabs>
        <w:spacing w:after="0" w:line="240" w:lineRule="auto"/>
        <w:ind w:right="-514"/>
        <w:jc w:val="both"/>
        <w:rPr>
          <w:rFonts w:ascii="Times New Roman" w:eastAsia="Calibri" w:hAnsi="Times New Roman" w:cs="Times New Roman"/>
          <w:sz w:val="24"/>
          <w:szCs w:val="24"/>
        </w:rPr>
      </w:pPr>
      <w:r w:rsidRPr="00FD3A89">
        <w:rPr>
          <w:rFonts w:ascii="Times New Roman" w:eastAsia="Calibri" w:hAnsi="Times New Roman" w:cs="Times New Roman"/>
          <w:sz w:val="24"/>
          <w:szCs w:val="24"/>
        </w:rPr>
        <w:t>________________________________________________________________</w:t>
      </w:r>
    </w:p>
    <w:p w14:paraId="15EDA574" w14:textId="77777777" w:rsidR="00B40415" w:rsidRPr="00FD3A89" w:rsidRDefault="00FD04F3" w:rsidP="0055760D">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FD3A89">
        <w:rPr>
          <w:rFonts w:ascii="Times New Roman" w:eastAsia="Calibri" w:hAnsi="Times New Roman" w:cs="Times New Roman"/>
          <w:sz w:val="24"/>
          <w:szCs w:val="24"/>
        </w:rPr>
        <w:t xml:space="preserve">parakstīšanas vieta, datums, </w:t>
      </w:r>
      <w:r w:rsidR="00B40415" w:rsidRPr="00FD3A89">
        <w:rPr>
          <w:rFonts w:ascii="Times New Roman" w:eastAsia="Calibri" w:hAnsi="Times New Roman" w:cs="Times New Roman"/>
          <w:sz w:val="24"/>
          <w:szCs w:val="24"/>
        </w:rPr>
        <w:t>paraksts, atšifrējums</w:t>
      </w:r>
    </w:p>
    <w:p w14:paraId="58F1239D" w14:textId="77777777" w:rsidR="00A50F2F" w:rsidRPr="00FD3A89" w:rsidRDefault="00A50F2F" w:rsidP="0055760D">
      <w:pPr>
        <w:tabs>
          <w:tab w:val="left" w:pos="284"/>
          <w:tab w:val="left" w:pos="426"/>
        </w:tabs>
        <w:spacing w:after="0" w:line="240" w:lineRule="auto"/>
        <w:rPr>
          <w:rFonts w:ascii="Times New Roman" w:eastAsia="Calibri" w:hAnsi="Times New Roman" w:cs="Times New Roman"/>
          <w:sz w:val="24"/>
          <w:szCs w:val="24"/>
        </w:rPr>
      </w:pPr>
    </w:p>
    <w:p w14:paraId="35F01B06" w14:textId="77777777" w:rsidR="00A50F2F" w:rsidRPr="00FD3A89" w:rsidRDefault="00A50F2F" w:rsidP="0055760D">
      <w:pPr>
        <w:pStyle w:val="NormalWeb"/>
        <w:spacing w:before="0" w:beforeAutospacing="0" w:after="0" w:afterAutospacing="0"/>
        <w:jc w:val="both"/>
      </w:pPr>
      <w:r w:rsidRPr="00FD3A89">
        <w:t>Datu pārzinis ir Siguldas novada pašvaldība, reģistrācijas Nr. 90000048152, juridiskā adrese: Pils iela 16, Sigulda, Siguldas novads, kas veic personas datu apstrādi ar nolūku organizēt kustamā un nekustamā īpašuma izsoles.</w:t>
      </w:r>
    </w:p>
    <w:p w14:paraId="5749789D" w14:textId="77777777" w:rsidR="00A50F2F" w:rsidRPr="00FD3A89" w:rsidRDefault="00A50F2F" w:rsidP="0055760D">
      <w:pPr>
        <w:pStyle w:val="NormalWeb"/>
        <w:spacing w:before="0" w:beforeAutospacing="0" w:after="0" w:afterAutospacing="0"/>
        <w:jc w:val="both"/>
      </w:pPr>
      <w:r w:rsidRPr="00FD3A89">
        <w:t xml:space="preserve">Papildus informāciju par minēto personas datu apstrādi var iegūt Siguldas novada pašvaldības tīmekļa vietnes </w:t>
      </w:r>
      <w:hyperlink r:id="rId10" w:history="1">
        <w:r w:rsidRPr="00FD3A89">
          <w:rPr>
            <w:rStyle w:val="Hyperlink"/>
            <w:color w:val="auto"/>
          </w:rPr>
          <w:t>www.sigulda.lv</w:t>
        </w:r>
      </w:hyperlink>
      <w:r w:rsidRPr="00FD3A89">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8A50B28" w14:textId="77777777" w:rsidR="00A50F2F" w:rsidRPr="00FD3A89" w:rsidRDefault="00A50F2F" w:rsidP="0055760D">
      <w:pPr>
        <w:tabs>
          <w:tab w:val="left" w:pos="284"/>
          <w:tab w:val="left" w:pos="426"/>
        </w:tabs>
        <w:spacing w:after="0" w:line="240" w:lineRule="auto"/>
        <w:rPr>
          <w:rFonts w:ascii="Times New Roman" w:eastAsia="Calibri" w:hAnsi="Times New Roman" w:cs="Times New Roman"/>
          <w:sz w:val="24"/>
          <w:szCs w:val="24"/>
        </w:rPr>
      </w:pPr>
    </w:p>
    <w:p w14:paraId="2EA9DB7E" w14:textId="77777777" w:rsidR="00380CFF" w:rsidRPr="00FD3A89" w:rsidRDefault="00380CFF" w:rsidP="0055760D">
      <w:pPr>
        <w:tabs>
          <w:tab w:val="left" w:pos="284"/>
          <w:tab w:val="left" w:pos="426"/>
        </w:tabs>
        <w:spacing w:after="0" w:line="240" w:lineRule="auto"/>
        <w:rPr>
          <w:rFonts w:ascii="Times New Roman" w:eastAsia="Calibri" w:hAnsi="Times New Roman" w:cs="Times New Roman"/>
          <w:sz w:val="24"/>
          <w:szCs w:val="24"/>
        </w:rPr>
      </w:pPr>
      <w:r w:rsidRPr="00FD3A89">
        <w:rPr>
          <w:rFonts w:ascii="Times New Roman" w:eastAsia="Calibri" w:hAnsi="Times New Roman" w:cs="Times New Roman"/>
          <w:sz w:val="24"/>
          <w:szCs w:val="24"/>
        </w:rPr>
        <w:br w:type="page"/>
      </w:r>
    </w:p>
    <w:p w14:paraId="45564212" w14:textId="77777777" w:rsidR="00380CFF" w:rsidRPr="00FD3A89" w:rsidRDefault="00AE638A" w:rsidP="0055760D">
      <w:pPr>
        <w:tabs>
          <w:tab w:val="left" w:pos="284"/>
          <w:tab w:val="left" w:pos="426"/>
        </w:tabs>
        <w:spacing w:after="0" w:line="240" w:lineRule="auto"/>
        <w:jc w:val="right"/>
        <w:rPr>
          <w:rFonts w:ascii="Times New Roman" w:eastAsia="Calibri" w:hAnsi="Times New Roman" w:cs="Times New Roman"/>
          <w:sz w:val="24"/>
          <w:szCs w:val="24"/>
        </w:rPr>
      </w:pPr>
      <w:r w:rsidRPr="00FD3A89">
        <w:rPr>
          <w:rFonts w:ascii="Times New Roman" w:eastAsia="Calibri" w:hAnsi="Times New Roman" w:cs="Times New Roman"/>
          <w:sz w:val="24"/>
          <w:szCs w:val="24"/>
        </w:rPr>
        <w:lastRenderedPageBreak/>
        <w:t>2</w:t>
      </w:r>
      <w:r w:rsidR="00380CFF" w:rsidRPr="00FD3A89">
        <w:rPr>
          <w:rFonts w:ascii="Times New Roman" w:eastAsia="Calibri" w:hAnsi="Times New Roman" w:cs="Times New Roman"/>
          <w:sz w:val="24"/>
          <w:szCs w:val="24"/>
        </w:rPr>
        <w:t>.pielikums</w:t>
      </w:r>
    </w:p>
    <w:p w14:paraId="19318974" w14:textId="77777777" w:rsidR="004A6B3F" w:rsidRPr="00FD3A89" w:rsidRDefault="004A6B3F" w:rsidP="0055760D">
      <w:pPr>
        <w:tabs>
          <w:tab w:val="left" w:pos="284"/>
          <w:tab w:val="left" w:pos="426"/>
        </w:tabs>
        <w:spacing w:after="0" w:line="240" w:lineRule="auto"/>
        <w:jc w:val="right"/>
        <w:rPr>
          <w:rFonts w:ascii="Times New Roman" w:eastAsia="Calibri" w:hAnsi="Times New Roman" w:cs="Times New Roman"/>
          <w:sz w:val="24"/>
          <w:szCs w:val="24"/>
        </w:rPr>
      </w:pPr>
      <w:r w:rsidRPr="00FD3A89">
        <w:rPr>
          <w:rFonts w:ascii="Times New Roman" w:eastAsia="Calibri" w:hAnsi="Times New Roman" w:cs="Times New Roman"/>
          <w:sz w:val="24"/>
          <w:szCs w:val="24"/>
        </w:rPr>
        <w:t>Pašvaldībai piederošā nekustamā īpašuma</w:t>
      </w:r>
    </w:p>
    <w:p w14:paraId="1C72E39C" w14:textId="77777777" w:rsidR="004A6B3F" w:rsidRPr="00FD3A89" w:rsidRDefault="004A6B3F" w:rsidP="0055760D">
      <w:pPr>
        <w:tabs>
          <w:tab w:val="left" w:pos="284"/>
          <w:tab w:val="left" w:pos="426"/>
        </w:tabs>
        <w:spacing w:after="0" w:line="240" w:lineRule="auto"/>
        <w:jc w:val="right"/>
        <w:rPr>
          <w:rFonts w:ascii="Times New Roman" w:eastAsia="Calibri" w:hAnsi="Times New Roman" w:cs="Times New Roman"/>
          <w:sz w:val="24"/>
          <w:szCs w:val="24"/>
        </w:rPr>
      </w:pPr>
      <w:r w:rsidRPr="00FD3A89">
        <w:rPr>
          <w:rFonts w:ascii="Times New Roman" w:eastAsia="Calibri" w:hAnsi="Times New Roman" w:cs="Times New Roman"/>
          <w:sz w:val="24"/>
          <w:szCs w:val="24"/>
        </w:rPr>
        <w:t>Garā iela 1</w:t>
      </w:r>
      <w:r w:rsidR="0078516C" w:rsidRPr="00FD3A89">
        <w:rPr>
          <w:rFonts w:ascii="Times New Roman" w:eastAsia="Calibri" w:hAnsi="Times New Roman" w:cs="Times New Roman"/>
          <w:sz w:val="24"/>
          <w:szCs w:val="24"/>
        </w:rPr>
        <w:t>52</w:t>
      </w:r>
      <w:r w:rsidRPr="00FD3A89">
        <w:rPr>
          <w:rFonts w:ascii="Times New Roman" w:eastAsia="Calibri" w:hAnsi="Times New Roman" w:cs="Times New Roman"/>
          <w:sz w:val="24"/>
          <w:szCs w:val="24"/>
        </w:rPr>
        <w:t>, Egļupe, Allažu pagasts, Siguldas novads,</w:t>
      </w:r>
    </w:p>
    <w:p w14:paraId="7E92A18C" w14:textId="1E510294" w:rsidR="004A6B3F" w:rsidRPr="00FD3A89" w:rsidRDefault="004A6B3F" w:rsidP="0055760D">
      <w:pPr>
        <w:tabs>
          <w:tab w:val="left" w:pos="284"/>
          <w:tab w:val="left" w:pos="426"/>
        </w:tabs>
        <w:spacing w:after="0" w:line="240" w:lineRule="auto"/>
        <w:jc w:val="right"/>
        <w:rPr>
          <w:rFonts w:ascii="Times New Roman" w:eastAsia="Calibri" w:hAnsi="Times New Roman" w:cs="Times New Roman"/>
          <w:sz w:val="24"/>
          <w:szCs w:val="24"/>
        </w:rPr>
      </w:pPr>
      <w:r w:rsidRPr="00FD3A89">
        <w:rPr>
          <w:rFonts w:ascii="Times New Roman" w:eastAsia="Calibri" w:hAnsi="Times New Roman" w:cs="Times New Roman"/>
          <w:sz w:val="24"/>
          <w:szCs w:val="24"/>
        </w:rPr>
        <w:t>izsoles noteikumiem</w:t>
      </w:r>
    </w:p>
    <w:p w14:paraId="5A4C7BCF" w14:textId="77777777" w:rsidR="006323CB" w:rsidRPr="00FD3A89" w:rsidRDefault="006323CB" w:rsidP="0055760D">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43368918" w14:textId="77777777" w:rsidR="006323CB" w:rsidRPr="00FD3A89" w:rsidRDefault="006323CB" w:rsidP="0055760D">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FD3A89">
        <w:rPr>
          <w:rFonts w:ascii="Times New Roman" w:eastAsia="Times New Roman" w:hAnsi="Times New Roman" w:cs="Times New Roman"/>
          <w:b/>
          <w:sz w:val="24"/>
          <w:szCs w:val="24"/>
          <w:lang w:eastAsia="lv-LV"/>
        </w:rPr>
        <w:t>PIRKUMA LĪGUMS Nr._______</w:t>
      </w:r>
    </w:p>
    <w:p w14:paraId="1E362FD8" w14:textId="77777777" w:rsidR="006323CB" w:rsidRPr="00FD3A89" w:rsidRDefault="006323CB" w:rsidP="0055760D">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FD627F2" w14:textId="7A562E8E" w:rsidR="006323CB" w:rsidRPr="00FD3A89" w:rsidRDefault="006323CB" w:rsidP="0055760D">
      <w:pPr>
        <w:tabs>
          <w:tab w:val="left" w:pos="5670"/>
        </w:tabs>
        <w:spacing w:after="0" w:line="240" w:lineRule="auto"/>
        <w:rPr>
          <w:rFonts w:ascii="Times New Roman" w:eastAsia="Times New Roman" w:hAnsi="Times New Roman" w:cs="Times New Roman"/>
          <w:sz w:val="24"/>
          <w:szCs w:val="24"/>
          <w:lang w:eastAsia="lv-LV"/>
        </w:rPr>
      </w:pPr>
      <w:r w:rsidRPr="00FD3A89">
        <w:rPr>
          <w:rFonts w:ascii="Times New Roman" w:eastAsia="Times New Roman" w:hAnsi="Times New Roman" w:cs="Times New Roman"/>
          <w:sz w:val="24"/>
          <w:szCs w:val="24"/>
          <w:lang w:eastAsia="lv-LV"/>
        </w:rPr>
        <w:t>Siguldā</w:t>
      </w:r>
      <w:r w:rsidR="004A6B3F" w:rsidRPr="00FD3A89">
        <w:rPr>
          <w:rFonts w:ascii="Times New Roman" w:eastAsia="Times New Roman" w:hAnsi="Times New Roman" w:cs="Times New Roman"/>
          <w:sz w:val="24"/>
          <w:szCs w:val="24"/>
          <w:lang w:eastAsia="lv-LV"/>
        </w:rPr>
        <w:t>,</w:t>
      </w:r>
      <w:r w:rsidR="004A6B3F" w:rsidRPr="00FD3A89">
        <w:rPr>
          <w:rFonts w:ascii="Times New Roman" w:eastAsia="Times New Roman" w:hAnsi="Times New Roman" w:cs="Times New Roman"/>
          <w:sz w:val="24"/>
          <w:szCs w:val="24"/>
          <w:lang w:eastAsia="lv-LV"/>
        </w:rPr>
        <w:tab/>
      </w:r>
      <w:r w:rsidRPr="00FD3A89">
        <w:rPr>
          <w:rFonts w:ascii="Times New Roman" w:eastAsia="Times New Roman" w:hAnsi="Times New Roman" w:cs="Times New Roman"/>
          <w:sz w:val="24"/>
          <w:szCs w:val="24"/>
          <w:lang w:eastAsia="lv-LV"/>
        </w:rPr>
        <w:t>20</w:t>
      </w:r>
      <w:r w:rsidR="008C4013">
        <w:rPr>
          <w:rFonts w:ascii="Times New Roman" w:eastAsia="Times New Roman" w:hAnsi="Times New Roman" w:cs="Times New Roman"/>
          <w:sz w:val="24"/>
          <w:szCs w:val="24"/>
          <w:lang w:eastAsia="lv-LV"/>
        </w:rPr>
        <w:t>21</w:t>
      </w:r>
      <w:r w:rsidRPr="00FD3A89">
        <w:rPr>
          <w:rFonts w:ascii="Times New Roman" w:eastAsia="Times New Roman" w:hAnsi="Times New Roman" w:cs="Times New Roman"/>
          <w:sz w:val="24"/>
          <w:szCs w:val="24"/>
          <w:lang w:eastAsia="lv-LV"/>
        </w:rPr>
        <w:t>.gada __.___________</w:t>
      </w:r>
    </w:p>
    <w:p w14:paraId="75C72469" w14:textId="77777777" w:rsidR="006323CB" w:rsidRPr="00FD3A89" w:rsidRDefault="006323CB" w:rsidP="0055760D">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73CCC481" w14:textId="77777777" w:rsidR="006323CB" w:rsidRPr="00FD3A89" w:rsidRDefault="006323CB" w:rsidP="0055760D">
      <w:pPr>
        <w:widowControl w:val="0"/>
        <w:tabs>
          <w:tab w:val="left" w:pos="567"/>
        </w:tabs>
        <w:spacing w:after="0" w:line="240" w:lineRule="auto"/>
        <w:jc w:val="both"/>
        <w:rPr>
          <w:rFonts w:ascii="Times New Roman" w:eastAsia="Calibri" w:hAnsi="Times New Roman" w:cs="Times New Roman"/>
          <w:snapToGrid w:val="0"/>
          <w:sz w:val="24"/>
          <w:szCs w:val="24"/>
        </w:rPr>
      </w:pPr>
      <w:r w:rsidRPr="00FD3A89">
        <w:rPr>
          <w:rFonts w:ascii="Times New Roman" w:eastAsia="Times New Roman" w:hAnsi="Times New Roman" w:cs="Times New Roman"/>
          <w:b/>
          <w:snapToGrid w:val="0"/>
          <w:sz w:val="24"/>
          <w:szCs w:val="24"/>
        </w:rPr>
        <w:t>Siguldas novada pašvaldība</w:t>
      </w:r>
      <w:r w:rsidRPr="00FD3A89">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FD3A89">
        <w:rPr>
          <w:rFonts w:ascii="Times New Roman" w:hAnsi="Times New Roman" w:cs="Times New Roman"/>
          <w:sz w:val="24"/>
          <w:szCs w:val="24"/>
        </w:rPr>
        <w:t>kura/-š rīkojas pamatojoties uz 2017.gada 10.augusta Siguldas novada pašvaldības domes saistošajiem noteikumiem Nr.20 „Siguldas novada pašvaldības nolikums” (prot.Nr.14</w:t>
      </w:r>
      <w:r w:rsidR="0078516C" w:rsidRPr="00FD3A89">
        <w:rPr>
          <w:rFonts w:ascii="Times New Roman" w:hAnsi="Times New Roman" w:cs="Times New Roman"/>
          <w:sz w:val="24"/>
          <w:szCs w:val="24"/>
        </w:rPr>
        <w:t>.,</w:t>
      </w:r>
      <w:r w:rsidRPr="00FD3A89">
        <w:rPr>
          <w:rFonts w:ascii="Times New Roman" w:hAnsi="Times New Roman" w:cs="Times New Roman"/>
          <w:sz w:val="24"/>
          <w:szCs w:val="24"/>
        </w:rPr>
        <w:t xml:space="preserve"> </w:t>
      </w:r>
      <w:r w:rsidR="0078516C" w:rsidRPr="00FD3A89">
        <w:rPr>
          <w:rFonts w:ascii="Times New Roman" w:hAnsi="Times New Roman" w:cs="Times New Roman"/>
          <w:sz w:val="24"/>
          <w:szCs w:val="24"/>
        </w:rPr>
        <w:t>1.</w:t>
      </w:r>
      <w:r w:rsidRPr="00FD3A89">
        <w:rPr>
          <w:rFonts w:ascii="Times New Roman" w:hAnsi="Times New Roman" w:cs="Times New Roman"/>
          <w:sz w:val="24"/>
          <w:szCs w:val="24"/>
        </w:rPr>
        <w:t xml:space="preserve">§), </w:t>
      </w:r>
      <w:r w:rsidRPr="00FD3A89">
        <w:rPr>
          <w:rFonts w:ascii="Times New Roman" w:eastAsia="Times New Roman" w:hAnsi="Times New Roman" w:cs="Times New Roman"/>
          <w:snapToGrid w:val="0"/>
          <w:sz w:val="24"/>
          <w:szCs w:val="24"/>
        </w:rPr>
        <w:t xml:space="preserve">turpmāk </w:t>
      </w:r>
      <w:r w:rsidR="004A6B3F" w:rsidRPr="00FD3A89">
        <w:rPr>
          <w:rFonts w:ascii="Times New Roman" w:eastAsia="Times New Roman" w:hAnsi="Times New Roman" w:cs="Times New Roman"/>
          <w:snapToGrid w:val="0"/>
          <w:sz w:val="24"/>
          <w:szCs w:val="24"/>
        </w:rPr>
        <w:t>Pārdevējs</w:t>
      </w:r>
      <w:r w:rsidRPr="00FD3A89">
        <w:rPr>
          <w:rFonts w:ascii="Times New Roman" w:eastAsia="Times New Roman" w:hAnsi="Times New Roman" w:cs="Times New Roman"/>
          <w:snapToGrid w:val="0"/>
          <w:sz w:val="24"/>
          <w:szCs w:val="24"/>
        </w:rPr>
        <w:t>, no vienas puses, un</w:t>
      </w:r>
    </w:p>
    <w:p w14:paraId="119B8C84" w14:textId="77777777" w:rsidR="006323CB" w:rsidRPr="00FD3A89" w:rsidRDefault="006323CB" w:rsidP="0055760D">
      <w:pPr>
        <w:widowControl w:val="0"/>
        <w:tabs>
          <w:tab w:val="left" w:pos="567"/>
        </w:tabs>
        <w:spacing w:after="0" w:line="240" w:lineRule="auto"/>
        <w:jc w:val="both"/>
        <w:rPr>
          <w:rFonts w:ascii="Times New Roman" w:eastAsia="Times New Roman" w:hAnsi="Times New Roman" w:cs="Times New Roman"/>
          <w:snapToGrid w:val="0"/>
          <w:sz w:val="24"/>
          <w:szCs w:val="24"/>
        </w:rPr>
      </w:pPr>
      <w:r w:rsidRPr="00FD3A89">
        <w:rPr>
          <w:rFonts w:ascii="Times New Roman" w:eastAsia="Times New Roman" w:hAnsi="Times New Roman" w:cs="Times New Roman"/>
          <w:b/>
          <w:snapToGrid w:val="0"/>
          <w:sz w:val="24"/>
          <w:szCs w:val="24"/>
        </w:rPr>
        <w:t>____________________</w:t>
      </w:r>
      <w:r w:rsidRPr="00FD3A89">
        <w:rPr>
          <w:rFonts w:ascii="Times New Roman" w:eastAsia="Times New Roman" w:hAnsi="Times New Roman" w:cs="Times New Roman"/>
          <w:snapToGrid w:val="0"/>
          <w:sz w:val="24"/>
          <w:szCs w:val="24"/>
        </w:rPr>
        <w:t>,</w:t>
      </w:r>
      <w:r w:rsidRPr="00FD3A89">
        <w:rPr>
          <w:rFonts w:ascii="Times New Roman" w:eastAsia="Times New Roman" w:hAnsi="Times New Roman" w:cs="Times New Roman"/>
          <w:b/>
          <w:snapToGrid w:val="0"/>
          <w:sz w:val="24"/>
          <w:szCs w:val="24"/>
        </w:rPr>
        <w:t xml:space="preserve"> </w:t>
      </w:r>
      <w:r w:rsidRPr="00FD3A89">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176A5CFA" w14:textId="77777777" w:rsidR="006323CB" w:rsidRPr="00FD3A89" w:rsidRDefault="006323CB" w:rsidP="0055760D">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FD3A89">
        <w:rPr>
          <w:rFonts w:ascii="Times New Roman" w:eastAsia="Times New Roman" w:hAnsi="Times New Roman" w:cs="Times New Roman"/>
          <w:i/>
          <w:snapToGrid w:val="0"/>
          <w:sz w:val="24"/>
          <w:szCs w:val="24"/>
        </w:rPr>
        <w:t>vai fiziskai personai</w:t>
      </w:r>
    </w:p>
    <w:p w14:paraId="667D9F10" w14:textId="77777777" w:rsidR="006323CB" w:rsidRPr="00FD3A89" w:rsidRDefault="006323CB" w:rsidP="0055760D">
      <w:pPr>
        <w:widowControl w:val="0"/>
        <w:tabs>
          <w:tab w:val="left" w:pos="567"/>
        </w:tabs>
        <w:spacing w:after="0" w:line="240" w:lineRule="auto"/>
        <w:jc w:val="both"/>
        <w:rPr>
          <w:rFonts w:ascii="Times New Roman" w:eastAsia="Times New Roman" w:hAnsi="Times New Roman" w:cs="Times New Roman"/>
          <w:snapToGrid w:val="0"/>
          <w:sz w:val="24"/>
          <w:szCs w:val="24"/>
        </w:rPr>
      </w:pPr>
      <w:r w:rsidRPr="00FD3A89">
        <w:rPr>
          <w:rFonts w:ascii="Times New Roman" w:eastAsia="Times New Roman" w:hAnsi="Times New Roman" w:cs="Times New Roman"/>
          <w:b/>
          <w:snapToGrid w:val="0"/>
          <w:sz w:val="24"/>
          <w:szCs w:val="24"/>
        </w:rPr>
        <w:t>____________________</w:t>
      </w:r>
      <w:r w:rsidRPr="00FD3A89">
        <w:rPr>
          <w:rFonts w:ascii="Times New Roman" w:eastAsia="Times New Roman" w:hAnsi="Times New Roman" w:cs="Times New Roman"/>
          <w:snapToGrid w:val="0"/>
          <w:sz w:val="24"/>
          <w:szCs w:val="24"/>
        </w:rPr>
        <w:t>,</w:t>
      </w:r>
      <w:r w:rsidRPr="00FD3A89">
        <w:rPr>
          <w:rFonts w:ascii="Times New Roman" w:eastAsia="Times New Roman" w:hAnsi="Times New Roman" w:cs="Times New Roman"/>
          <w:b/>
          <w:snapToGrid w:val="0"/>
          <w:sz w:val="24"/>
          <w:szCs w:val="24"/>
        </w:rPr>
        <w:t xml:space="preserve"> </w:t>
      </w:r>
      <w:r w:rsidRPr="00FD3A89">
        <w:rPr>
          <w:rFonts w:ascii="Times New Roman" w:eastAsia="Times New Roman" w:hAnsi="Times New Roman" w:cs="Times New Roman"/>
          <w:snapToGrid w:val="0"/>
          <w:sz w:val="24"/>
          <w:szCs w:val="24"/>
        </w:rPr>
        <w:t>personas kods: _____________, adrese___________________,</w:t>
      </w:r>
    </w:p>
    <w:p w14:paraId="7C4C0426" w14:textId="77777777" w:rsidR="006323CB" w:rsidRPr="00FD3A89" w:rsidRDefault="006323CB" w:rsidP="0055760D">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FD3A89">
        <w:rPr>
          <w:rFonts w:ascii="Times New Roman" w:eastAsia="Times New Roman" w:hAnsi="Times New Roman" w:cs="Times New Roman"/>
          <w:snapToGrid w:val="0"/>
          <w:sz w:val="24"/>
          <w:szCs w:val="24"/>
        </w:rPr>
        <w:t xml:space="preserve">turpmāk </w:t>
      </w:r>
      <w:r w:rsidR="004A6B3F" w:rsidRPr="00FD3A89">
        <w:rPr>
          <w:rFonts w:ascii="Times New Roman" w:eastAsia="Times New Roman" w:hAnsi="Times New Roman" w:cs="Times New Roman"/>
          <w:snapToGrid w:val="0"/>
          <w:sz w:val="24"/>
          <w:szCs w:val="24"/>
        </w:rPr>
        <w:t>- Pircējs</w:t>
      </w:r>
      <w:r w:rsidRPr="00FD3A89">
        <w:rPr>
          <w:rFonts w:ascii="Times New Roman" w:eastAsia="Times New Roman" w:hAnsi="Times New Roman" w:cs="Times New Roman"/>
          <w:b/>
          <w:snapToGrid w:val="0"/>
          <w:sz w:val="24"/>
          <w:szCs w:val="24"/>
        </w:rPr>
        <w:t xml:space="preserve">, </w:t>
      </w:r>
      <w:r w:rsidRPr="00FD3A89">
        <w:rPr>
          <w:rFonts w:ascii="Times New Roman" w:eastAsia="Times New Roman" w:hAnsi="Times New Roman" w:cs="Times New Roman"/>
          <w:snapToGrid w:val="0"/>
          <w:sz w:val="24"/>
          <w:szCs w:val="24"/>
        </w:rPr>
        <w:t>no otras puses</w:t>
      </w:r>
      <w:r w:rsidR="004A6B3F" w:rsidRPr="00FD3A89">
        <w:rPr>
          <w:rFonts w:ascii="Times New Roman" w:eastAsia="Times New Roman" w:hAnsi="Times New Roman" w:cs="Times New Roman"/>
          <w:snapToGrid w:val="0"/>
          <w:sz w:val="24"/>
          <w:szCs w:val="24"/>
        </w:rPr>
        <w:t>,</w:t>
      </w:r>
      <w:r w:rsidR="00A01E1A" w:rsidRPr="00FD3A89">
        <w:rPr>
          <w:rFonts w:ascii="Times New Roman" w:eastAsia="Times New Roman" w:hAnsi="Times New Roman" w:cs="Times New Roman"/>
          <w:sz w:val="24"/>
          <w:szCs w:val="24"/>
          <w:lang w:eastAsia="lv-LV"/>
        </w:rPr>
        <w:t xml:space="preserve"> turpmāk abi kopā - Puses,</w:t>
      </w:r>
    </w:p>
    <w:p w14:paraId="0B480FC2" w14:textId="77777777" w:rsidR="004A6B3F" w:rsidRPr="00FD3A89" w:rsidRDefault="004A6B3F" w:rsidP="0055760D">
      <w:pPr>
        <w:tabs>
          <w:tab w:val="left" w:pos="567"/>
        </w:tabs>
        <w:spacing w:after="0" w:line="240" w:lineRule="auto"/>
        <w:jc w:val="both"/>
        <w:rPr>
          <w:rFonts w:ascii="Times New Roman" w:eastAsia="Times New Roman" w:hAnsi="Times New Roman" w:cs="Times New Roman"/>
          <w:sz w:val="24"/>
          <w:szCs w:val="24"/>
          <w:lang w:eastAsia="lv-LV"/>
        </w:rPr>
      </w:pPr>
      <w:r w:rsidRPr="00FD3A89">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FD3A89">
        <w:rPr>
          <w:rFonts w:ascii="Times New Roman" w:eastAsia="Times New Roman" w:hAnsi="Times New Roman" w:cs="Times New Roman"/>
          <w:sz w:val="24"/>
          <w:szCs w:val="24"/>
          <w:lang w:eastAsia="lv-LV" w:bidi="lo-LA"/>
        </w:rPr>
        <w:t>2018.gada 4.oktobra lēmumu “Par Siguldas novada pašvaldības nekustamā īpašuma – Garā iela 1</w:t>
      </w:r>
      <w:r w:rsidR="0078516C" w:rsidRPr="00FD3A89">
        <w:rPr>
          <w:rFonts w:ascii="Times New Roman" w:eastAsia="Times New Roman" w:hAnsi="Times New Roman" w:cs="Times New Roman"/>
          <w:sz w:val="24"/>
          <w:szCs w:val="24"/>
          <w:lang w:eastAsia="lv-LV" w:bidi="lo-LA"/>
        </w:rPr>
        <w:t>52</w:t>
      </w:r>
      <w:r w:rsidRPr="00FD3A89">
        <w:rPr>
          <w:rFonts w:ascii="Times New Roman" w:eastAsia="Times New Roman" w:hAnsi="Times New Roman" w:cs="Times New Roman"/>
          <w:sz w:val="24"/>
          <w:szCs w:val="24"/>
          <w:lang w:eastAsia="lv-LV" w:bidi="lo-LA"/>
        </w:rPr>
        <w:t>, Egļupē, Allažu pagastā, Siguldas novadā − nodošanu atsavināšanai” (prot.Nr.14,</w:t>
      </w:r>
      <w:r w:rsidRPr="00FD3A89">
        <w:rPr>
          <w:rFonts w:ascii="Times New Roman" w:eastAsia="Times New Roman" w:hAnsi="Times New Roman" w:cs="Times New Roman"/>
          <w:sz w:val="24"/>
          <w:szCs w:val="24"/>
          <w:lang w:bidi="lo-LA"/>
        </w:rPr>
        <w:t xml:space="preserve"> 1</w:t>
      </w:r>
      <w:r w:rsidR="0078516C" w:rsidRPr="00FD3A89">
        <w:rPr>
          <w:rFonts w:ascii="Times New Roman" w:eastAsia="Times New Roman" w:hAnsi="Times New Roman" w:cs="Times New Roman"/>
          <w:sz w:val="24"/>
          <w:szCs w:val="24"/>
          <w:lang w:bidi="lo-LA"/>
        </w:rPr>
        <w:t>7</w:t>
      </w:r>
      <w:r w:rsidRPr="00FD3A89">
        <w:rPr>
          <w:rFonts w:ascii="Times New Roman" w:eastAsia="Times New Roman" w:hAnsi="Times New Roman" w:cs="Times New Roman"/>
          <w:sz w:val="24"/>
          <w:szCs w:val="24"/>
          <w:lang w:bidi="lo-LA"/>
        </w:rPr>
        <w:t>.§</w:t>
      </w:r>
      <w:r w:rsidRPr="00FD3A89">
        <w:rPr>
          <w:rFonts w:ascii="Times New Roman" w:eastAsia="Times New Roman" w:hAnsi="Times New Roman" w:cs="Times New Roman"/>
          <w:sz w:val="24"/>
          <w:szCs w:val="24"/>
          <w:lang w:eastAsia="lv-LV" w:bidi="lo-LA"/>
        </w:rPr>
        <w:t>)</w:t>
      </w:r>
      <w:r w:rsidRPr="00FD3A89">
        <w:rPr>
          <w:rFonts w:ascii="Times New Roman" w:eastAsia="Times New Roman" w:hAnsi="Times New Roman" w:cs="Times New Roman"/>
          <w:sz w:val="24"/>
          <w:szCs w:val="24"/>
          <w:lang w:eastAsia="lv-LV"/>
        </w:rPr>
        <w:t xml:space="preserve">, Siguldas novada pašvaldības domes 201__.gada ____.___________ lēmumu  „__________________” </w:t>
      </w:r>
      <w:r w:rsidR="00A01E1A" w:rsidRPr="00FD3A89">
        <w:rPr>
          <w:rFonts w:ascii="Times New Roman" w:eastAsia="Times New Roman" w:hAnsi="Times New Roman" w:cs="Times New Roman"/>
          <w:sz w:val="24"/>
          <w:szCs w:val="24"/>
          <w:lang w:eastAsia="lv-LV"/>
        </w:rPr>
        <w:t>(prot.Nr.__, ___.</w:t>
      </w:r>
      <w:r w:rsidR="00A01E1A" w:rsidRPr="00FD3A89">
        <w:rPr>
          <w:rFonts w:ascii="Times New Roman" w:eastAsia="Times New Roman" w:hAnsi="Times New Roman" w:cs="Times New Roman"/>
          <w:sz w:val="24"/>
          <w:szCs w:val="24"/>
          <w:lang w:bidi="lo-LA"/>
        </w:rPr>
        <w:t>§</w:t>
      </w:r>
      <w:r w:rsidR="00A01E1A" w:rsidRPr="00FD3A89">
        <w:rPr>
          <w:rFonts w:ascii="Times New Roman" w:eastAsia="Times New Roman" w:hAnsi="Times New Roman" w:cs="Times New Roman"/>
          <w:sz w:val="24"/>
          <w:szCs w:val="24"/>
          <w:lang w:eastAsia="lv-LV"/>
        </w:rPr>
        <w:t xml:space="preserve">), 201__.gada ____.____ izsoles rezultātu </w:t>
      </w:r>
      <w:r w:rsidRPr="00FD3A89">
        <w:rPr>
          <w:rFonts w:ascii="Times New Roman" w:eastAsia="Times New Roman" w:hAnsi="Times New Roman" w:cs="Times New Roman"/>
          <w:sz w:val="24"/>
          <w:szCs w:val="24"/>
          <w:lang w:eastAsia="lv-LV"/>
        </w:rPr>
        <w:t xml:space="preserve">un Siguldas novada </w:t>
      </w:r>
      <w:r w:rsidR="00A01E1A" w:rsidRPr="00FD3A89">
        <w:rPr>
          <w:rFonts w:ascii="Times New Roman" w:eastAsia="Times New Roman" w:hAnsi="Times New Roman" w:cs="Times New Roman"/>
          <w:sz w:val="24"/>
          <w:szCs w:val="24"/>
          <w:lang w:eastAsia="lv-LV"/>
        </w:rPr>
        <w:t>pašvaldības domes</w:t>
      </w:r>
      <w:r w:rsidRPr="00FD3A89">
        <w:rPr>
          <w:rFonts w:ascii="Times New Roman" w:eastAsia="Times New Roman" w:hAnsi="Times New Roman" w:cs="Times New Roman"/>
          <w:sz w:val="24"/>
          <w:szCs w:val="24"/>
          <w:lang w:eastAsia="lv-LV"/>
        </w:rPr>
        <w:t xml:space="preserve"> 201__.gada __.______ lēmumu “</w:t>
      </w:r>
      <w:r w:rsidRPr="00FD3A89">
        <w:rPr>
          <w:rFonts w:ascii="Times New Roman" w:eastAsia="Times New Roman" w:hAnsi="Times New Roman" w:cs="Times New Roman"/>
          <w:bCs/>
          <w:sz w:val="24"/>
          <w:szCs w:val="24"/>
        </w:rPr>
        <w:t>__________________________________</w:t>
      </w:r>
      <w:r w:rsidRPr="00FD3A89">
        <w:rPr>
          <w:rFonts w:ascii="Times New Roman" w:eastAsia="Times New Roman" w:hAnsi="Times New Roman" w:cs="Times New Roman"/>
          <w:sz w:val="24"/>
          <w:szCs w:val="24"/>
          <w:lang w:eastAsia="lv-LV"/>
        </w:rPr>
        <w:t>” (prot. Nr.__</w:t>
      </w:r>
      <w:r w:rsidR="00A01E1A" w:rsidRPr="00FD3A89">
        <w:rPr>
          <w:rFonts w:ascii="Times New Roman" w:eastAsia="Times New Roman" w:hAnsi="Times New Roman" w:cs="Times New Roman"/>
          <w:sz w:val="24"/>
          <w:szCs w:val="24"/>
          <w:lang w:eastAsia="lv-LV"/>
        </w:rPr>
        <w:t>., ___.</w:t>
      </w:r>
      <w:r w:rsidR="00A01E1A" w:rsidRPr="00FD3A89">
        <w:rPr>
          <w:rFonts w:ascii="Times New Roman" w:eastAsia="Times New Roman" w:hAnsi="Times New Roman" w:cs="Times New Roman"/>
          <w:sz w:val="24"/>
          <w:szCs w:val="24"/>
          <w:lang w:bidi="lo-LA"/>
        </w:rPr>
        <w:t>§</w:t>
      </w:r>
      <w:r w:rsidRPr="00FD3A89">
        <w:rPr>
          <w:rFonts w:ascii="Times New Roman" w:eastAsia="Times New Roman" w:hAnsi="Times New Roman" w:cs="Times New Roman"/>
          <w:sz w:val="24"/>
          <w:szCs w:val="24"/>
          <w:lang w:eastAsia="lv-LV"/>
        </w:rPr>
        <w:t>), noslēdza š</w:t>
      </w:r>
      <w:r w:rsidR="00A01E1A" w:rsidRPr="00FD3A89">
        <w:rPr>
          <w:rFonts w:ascii="Times New Roman" w:eastAsia="Times New Roman" w:hAnsi="Times New Roman" w:cs="Times New Roman"/>
          <w:sz w:val="24"/>
          <w:szCs w:val="24"/>
          <w:lang w:eastAsia="lv-LV"/>
        </w:rPr>
        <w:t>ādu</w:t>
      </w:r>
      <w:r w:rsidRPr="00FD3A89">
        <w:rPr>
          <w:rFonts w:ascii="Times New Roman" w:eastAsia="Times New Roman" w:hAnsi="Times New Roman" w:cs="Times New Roman"/>
          <w:sz w:val="24"/>
          <w:szCs w:val="24"/>
          <w:lang w:eastAsia="lv-LV"/>
        </w:rPr>
        <w:t xml:space="preserve"> </w:t>
      </w:r>
      <w:smartTag w:uri="schemas-tilde-lv/tildestengine" w:element="veidnes">
        <w:smartTagPr>
          <w:attr w:name="text" w:val="līgumu"/>
          <w:attr w:name="id" w:val="-1"/>
          <w:attr w:name="baseform" w:val="līgum|s"/>
        </w:smartTagPr>
        <w:r w:rsidRPr="00FD3A89">
          <w:rPr>
            <w:rFonts w:ascii="Times New Roman" w:eastAsia="Times New Roman" w:hAnsi="Times New Roman" w:cs="Times New Roman"/>
            <w:sz w:val="24"/>
            <w:szCs w:val="24"/>
            <w:lang w:eastAsia="lv-LV"/>
          </w:rPr>
          <w:t>līgumu</w:t>
        </w:r>
      </w:smartTag>
      <w:r w:rsidR="00A01E1A" w:rsidRPr="00FD3A89">
        <w:rPr>
          <w:rFonts w:ascii="Times New Roman" w:eastAsia="Times New Roman" w:hAnsi="Times New Roman" w:cs="Times New Roman"/>
          <w:sz w:val="24"/>
          <w:szCs w:val="24"/>
          <w:lang w:eastAsia="lv-LV"/>
        </w:rPr>
        <w:t>, turpmāk - Līgums</w:t>
      </w:r>
      <w:r w:rsidRPr="00FD3A89">
        <w:rPr>
          <w:rFonts w:ascii="Times New Roman" w:eastAsia="Times New Roman" w:hAnsi="Times New Roman" w:cs="Times New Roman"/>
          <w:sz w:val="24"/>
          <w:szCs w:val="24"/>
          <w:lang w:eastAsia="lv-LV"/>
        </w:rPr>
        <w:t>:</w:t>
      </w:r>
    </w:p>
    <w:p w14:paraId="669132F5" w14:textId="77777777" w:rsidR="004A6B3F" w:rsidRPr="00FD3A89" w:rsidRDefault="004A6B3F" w:rsidP="0055760D">
      <w:pPr>
        <w:tabs>
          <w:tab w:val="left" w:pos="567"/>
        </w:tabs>
        <w:spacing w:after="0" w:line="240" w:lineRule="auto"/>
        <w:jc w:val="both"/>
        <w:rPr>
          <w:rFonts w:ascii="Times New Roman" w:eastAsia="Times New Roman" w:hAnsi="Times New Roman" w:cs="Times New Roman"/>
          <w:b/>
          <w:sz w:val="24"/>
          <w:szCs w:val="24"/>
          <w:lang w:eastAsia="lv-LV"/>
        </w:rPr>
      </w:pPr>
    </w:p>
    <w:p w14:paraId="6B5CC4A8" w14:textId="77777777" w:rsidR="004A6B3F" w:rsidRPr="00FD3A89" w:rsidRDefault="004A6B3F" w:rsidP="0055760D">
      <w:pPr>
        <w:numPr>
          <w:ilvl w:val="0"/>
          <w:numId w:val="14"/>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FD3A89">
        <w:rPr>
          <w:rFonts w:ascii="Times New Roman" w:eastAsia="Times New Roman" w:hAnsi="Times New Roman" w:cs="Times New Roman"/>
          <w:b/>
          <w:sz w:val="24"/>
          <w:szCs w:val="24"/>
          <w:lang w:eastAsia="lv-LV"/>
        </w:rPr>
        <w:t>L</w:t>
      </w:r>
      <w:r w:rsidR="00434901" w:rsidRPr="00FD3A89">
        <w:rPr>
          <w:rFonts w:ascii="Times New Roman" w:eastAsia="Times New Roman" w:hAnsi="Times New Roman" w:cs="Times New Roman"/>
          <w:b/>
          <w:sz w:val="24"/>
          <w:szCs w:val="24"/>
          <w:lang w:eastAsia="lv-LV"/>
        </w:rPr>
        <w:t>īguma priekšmets</w:t>
      </w:r>
    </w:p>
    <w:p w14:paraId="60F15132" w14:textId="77777777" w:rsidR="004A6B3F" w:rsidRPr="00FD3A89" w:rsidRDefault="00A01E1A" w:rsidP="0055760D">
      <w:pPr>
        <w:tabs>
          <w:tab w:val="left" w:pos="567"/>
        </w:tabs>
        <w:spacing w:after="0" w:line="240" w:lineRule="auto"/>
        <w:jc w:val="both"/>
        <w:rPr>
          <w:rFonts w:ascii="Times New Roman" w:eastAsia="Times New Roman" w:hAnsi="Times New Roman" w:cs="Times New Roman"/>
          <w:sz w:val="24"/>
          <w:szCs w:val="24"/>
          <w:lang w:eastAsia="lv-LV"/>
        </w:rPr>
      </w:pPr>
      <w:r w:rsidRPr="00FD3A89">
        <w:rPr>
          <w:rFonts w:ascii="Times New Roman" w:eastAsia="Times New Roman" w:hAnsi="Times New Roman" w:cs="Times New Roman"/>
          <w:sz w:val="24"/>
          <w:szCs w:val="24"/>
          <w:lang w:eastAsia="lv-LV"/>
        </w:rPr>
        <w:t>Pārdevējs</w:t>
      </w:r>
      <w:r w:rsidR="004A6B3F" w:rsidRPr="00FD3A89">
        <w:rPr>
          <w:rFonts w:ascii="Times New Roman" w:eastAsia="Times New Roman" w:hAnsi="Times New Roman" w:cs="Times New Roman"/>
          <w:sz w:val="24"/>
          <w:szCs w:val="24"/>
          <w:lang w:eastAsia="lv-LV"/>
        </w:rPr>
        <w:t xml:space="preserve"> pārdod un P</w:t>
      </w:r>
      <w:r w:rsidRPr="00FD3A89">
        <w:rPr>
          <w:rFonts w:ascii="Times New Roman" w:eastAsia="Times New Roman" w:hAnsi="Times New Roman" w:cs="Times New Roman"/>
          <w:sz w:val="24"/>
          <w:szCs w:val="24"/>
          <w:lang w:eastAsia="lv-LV"/>
        </w:rPr>
        <w:t>ircējs</w:t>
      </w:r>
      <w:r w:rsidR="004A6B3F" w:rsidRPr="00FD3A89">
        <w:rPr>
          <w:rFonts w:ascii="Times New Roman" w:eastAsia="Times New Roman" w:hAnsi="Times New Roman" w:cs="Times New Roman"/>
          <w:sz w:val="24"/>
          <w:szCs w:val="24"/>
          <w:lang w:eastAsia="lv-LV"/>
        </w:rPr>
        <w:t xml:space="preserve"> pērk </w:t>
      </w:r>
      <w:r w:rsidR="001A2565" w:rsidRPr="00FD3A89">
        <w:rPr>
          <w:rFonts w:ascii="Times New Roman" w:eastAsia="Times New Roman" w:hAnsi="Times New Roman"/>
          <w:sz w:val="24"/>
          <w:szCs w:val="24"/>
          <w:lang w:eastAsia="lv-LV"/>
        </w:rPr>
        <w:t xml:space="preserve">ar visām tiesībām un pienākumiem </w:t>
      </w:r>
      <w:r w:rsidR="004A6B3F" w:rsidRPr="00FD3A89">
        <w:rPr>
          <w:rFonts w:ascii="Times New Roman" w:eastAsia="Times New Roman" w:hAnsi="Times New Roman" w:cs="Times New Roman"/>
          <w:sz w:val="24"/>
          <w:szCs w:val="24"/>
          <w:lang w:eastAsia="lv-LV"/>
        </w:rPr>
        <w:t>nekustamo īpašumu,</w:t>
      </w:r>
      <w:r w:rsidRPr="00FD3A89">
        <w:rPr>
          <w:rFonts w:ascii="Times New Roman" w:eastAsia="Times New Roman" w:hAnsi="Times New Roman" w:cs="Times New Roman"/>
          <w:sz w:val="24"/>
          <w:szCs w:val="24"/>
          <w:lang w:eastAsia="lv-LV" w:bidi="lo-LA"/>
        </w:rPr>
        <w:t xml:space="preserve"> Garā iela 1</w:t>
      </w:r>
      <w:r w:rsidR="0078516C" w:rsidRPr="00FD3A89">
        <w:rPr>
          <w:rFonts w:ascii="Times New Roman" w:eastAsia="Times New Roman" w:hAnsi="Times New Roman" w:cs="Times New Roman"/>
          <w:sz w:val="24"/>
          <w:szCs w:val="24"/>
          <w:lang w:eastAsia="lv-LV" w:bidi="lo-LA"/>
        </w:rPr>
        <w:t>52</w:t>
      </w:r>
      <w:r w:rsidRPr="00FD3A89">
        <w:rPr>
          <w:rFonts w:ascii="Times New Roman" w:eastAsia="Times New Roman" w:hAnsi="Times New Roman" w:cs="Times New Roman"/>
          <w:sz w:val="24"/>
          <w:szCs w:val="24"/>
          <w:lang w:eastAsia="lv-LV" w:bidi="lo-LA"/>
        </w:rPr>
        <w:t xml:space="preserve">, Egļupē, Allažu pagastā, Siguldas novadā, </w:t>
      </w:r>
      <w:r w:rsidRPr="00FD3A89">
        <w:rPr>
          <w:rFonts w:ascii="Times New Roman" w:hAnsi="Times New Roman" w:cs="Times New Roman"/>
          <w:sz w:val="24"/>
          <w:szCs w:val="24"/>
        </w:rPr>
        <w:t>kadastra Nr.8042 001 028</w:t>
      </w:r>
      <w:r w:rsidR="0078516C" w:rsidRPr="00FD3A89">
        <w:rPr>
          <w:rFonts w:ascii="Times New Roman" w:hAnsi="Times New Roman" w:cs="Times New Roman"/>
          <w:sz w:val="24"/>
          <w:szCs w:val="24"/>
        </w:rPr>
        <w:t>8</w:t>
      </w:r>
      <w:r w:rsidRPr="00FD3A89">
        <w:rPr>
          <w:rFonts w:ascii="Times New Roman" w:hAnsi="Times New Roman" w:cs="Times New Roman"/>
          <w:sz w:val="24"/>
          <w:szCs w:val="24"/>
        </w:rPr>
        <w:t>,</w:t>
      </w:r>
      <w:r w:rsidR="004A6B3F" w:rsidRPr="00FD3A89">
        <w:rPr>
          <w:rFonts w:ascii="Times New Roman" w:eastAsia="Times New Roman" w:hAnsi="Times New Roman" w:cs="Times New Roman"/>
          <w:sz w:val="24"/>
          <w:szCs w:val="24"/>
          <w:lang w:eastAsia="lv-LV"/>
        </w:rPr>
        <w:t xml:space="preserve"> kas sastāv no </w:t>
      </w:r>
      <w:r w:rsidRPr="00FD3A89">
        <w:rPr>
          <w:rFonts w:ascii="Times New Roman" w:hAnsi="Times New Roman" w:cs="Times New Roman"/>
          <w:sz w:val="24"/>
          <w:szCs w:val="24"/>
        </w:rPr>
        <w:t>zemes vienības 0,0</w:t>
      </w:r>
      <w:r w:rsidR="0078516C" w:rsidRPr="00FD3A89">
        <w:rPr>
          <w:rFonts w:ascii="Times New Roman" w:hAnsi="Times New Roman" w:cs="Times New Roman"/>
          <w:sz w:val="24"/>
          <w:szCs w:val="24"/>
        </w:rPr>
        <w:t>621</w:t>
      </w:r>
      <w:r w:rsidRPr="00FD3A89">
        <w:rPr>
          <w:rFonts w:ascii="Times New Roman" w:hAnsi="Times New Roman" w:cs="Times New Roman"/>
          <w:sz w:val="24"/>
          <w:szCs w:val="24"/>
        </w:rPr>
        <w:t xml:space="preserve"> ha platībā, kadastra apzīmējums 8042 001 028</w:t>
      </w:r>
      <w:r w:rsidR="0078516C" w:rsidRPr="00FD3A89">
        <w:rPr>
          <w:rFonts w:ascii="Times New Roman" w:hAnsi="Times New Roman" w:cs="Times New Roman"/>
          <w:sz w:val="24"/>
          <w:szCs w:val="24"/>
        </w:rPr>
        <w:t>8</w:t>
      </w:r>
      <w:r w:rsidR="004A6B3F" w:rsidRPr="00FD3A89">
        <w:rPr>
          <w:rFonts w:ascii="Times New Roman" w:eastAsia="Times New Roman" w:hAnsi="Times New Roman" w:cs="Times New Roman"/>
          <w:sz w:val="24"/>
          <w:szCs w:val="24"/>
          <w:lang w:eastAsia="lv-LV"/>
        </w:rPr>
        <w:t>, turpmāk</w:t>
      </w:r>
      <w:r w:rsidRPr="00FD3A89">
        <w:rPr>
          <w:rFonts w:ascii="Times New Roman" w:eastAsia="Times New Roman" w:hAnsi="Times New Roman" w:cs="Times New Roman"/>
          <w:sz w:val="24"/>
          <w:szCs w:val="24"/>
          <w:lang w:eastAsia="lv-LV"/>
        </w:rPr>
        <w:t xml:space="preserve"> </w:t>
      </w:r>
      <w:r w:rsidR="004A6B3F" w:rsidRPr="00FD3A89">
        <w:rPr>
          <w:rFonts w:ascii="Times New Roman" w:eastAsia="Times New Roman" w:hAnsi="Times New Roman" w:cs="Times New Roman"/>
          <w:sz w:val="24"/>
          <w:szCs w:val="24"/>
          <w:lang w:eastAsia="lv-LV"/>
        </w:rPr>
        <w:t>– Nekustamais īpašums.</w:t>
      </w:r>
    </w:p>
    <w:p w14:paraId="24C4E839" w14:textId="77777777" w:rsidR="004A6B3F" w:rsidRPr="00FD3A89" w:rsidRDefault="004A6B3F" w:rsidP="0055760D">
      <w:pPr>
        <w:tabs>
          <w:tab w:val="left" w:pos="567"/>
        </w:tabs>
        <w:spacing w:after="0" w:line="240" w:lineRule="auto"/>
        <w:jc w:val="both"/>
        <w:rPr>
          <w:rFonts w:ascii="Times New Roman" w:eastAsia="Times New Roman" w:hAnsi="Times New Roman" w:cs="Times New Roman"/>
          <w:sz w:val="24"/>
          <w:szCs w:val="24"/>
          <w:lang w:eastAsia="lv-LV"/>
        </w:rPr>
      </w:pPr>
    </w:p>
    <w:p w14:paraId="310D8C41" w14:textId="77777777" w:rsidR="004A6B3F" w:rsidRPr="00FD3A89" w:rsidRDefault="004A6B3F" w:rsidP="0055760D">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FD3A89">
        <w:rPr>
          <w:rFonts w:ascii="Times New Roman" w:eastAsia="Times New Roman" w:hAnsi="Times New Roman" w:cs="Times New Roman"/>
          <w:b/>
          <w:sz w:val="24"/>
          <w:szCs w:val="24"/>
          <w:lang w:eastAsia="lv-LV"/>
        </w:rPr>
        <w:t>N</w:t>
      </w:r>
      <w:r w:rsidR="00434901" w:rsidRPr="00FD3A89">
        <w:rPr>
          <w:rFonts w:ascii="Times New Roman" w:eastAsia="Times New Roman" w:hAnsi="Times New Roman" w:cs="Times New Roman"/>
          <w:b/>
          <w:sz w:val="24"/>
          <w:szCs w:val="24"/>
          <w:lang w:eastAsia="lv-LV"/>
        </w:rPr>
        <w:t>ekustamā īpašuma piederība</w:t>
      </w:r>
    </w:p>
    <w:p w14:paraId="6FCA6045" w14:textId="77777777" w:rsidR="004A6B3F" w:rsidRPr="00FD3A89" w:rsidRDefault="004A6B3F" w:rsidP="0055760D">
      <w:pPr>
        <w:pStyle w:val="ListParagraph"/>
        <w:numPr>
          <w:ilvl w:val="1"/>
          <w:numId w:val="15"/>
        </w:numPr>
        <w:tabs>
          <w:tab w:val="clear" w:pos="644"/>
          <w:tab w:val="left" w:pos="567"/>
        </w:tabs>
        <w:spacing w:after="0" w:line="240" w:lineRule="auto"/>
        <w:ind w:left="0" w:firstLine="0"/>
        <w:rPr>
          <w:rFonts w:ascii="Times New Roman" w:eastAsia="Times New Roman" w:hAnsi="Times New Roman" w:cs="Times New Roman"/>
          <w:b/>
          <w:sz w:val="24"/>
          <w:szCs w:val="24"/>
          <w:lang w:eastAsia="lv-LV"/>
        </w:rPr>
      </w:pPr>
      <w:r w:rsidRPr="00FD3A89">
        <w:rPr>
          <w:rFonts w:ascii="Times New Roman" w:eastAsia="Times New Roman" w:hAnsi="Times New Roman" w:cs="Times New Roman"/>
          <w:sz w:val="24"/>
          <w:szCs w:val="24"/>
          <w:lang w:eastAsia="lv-LV"/>
        </w:rPr>
        <w:t xml:space="preserve">Nekustamais īpašums pieder </w:t>
      </w:r>
      <w:r w:rsidR="00A01E1A" w:rsidRPr="00FD3A89">
        <w:rPr>
          <w:rFonts w:ascii="Times New Roman" w:eastAsia="Times New Roman" w:hAnsi="Times New Roman" w:cs="Times New Roman"/>
          <w:sz w:val="24"/>
          <w:szCs w:val="24"/>
          <w:lang w:eastAsia="lv-LV"/>
        </w:rPr>
        <w:t>Pārdevējam</w:t>
      </w:r>
      <w:r w:rsidRPr="00FD3A89">
        <w:rPr>
          <w:rFonts w:ascii="Times New Roman" w:eastAsia="Times New Roman" w:hAnsi="Times New Roman" w:cs="Times New Roman"/>
          <w:sz w:val="24"/>
          <w:szCs w:val="24"/>
          <w:lang w:eastAsia="lv-LV"/>
        </w:rPr>
        <w:t xml:space="preserve"> uz īpašuma tiesību pamata.</w:t>
      </w:r>
    </w:p>
    <w:p w14:paraId="41DC1BEC" w14:textId="77777777" w:rsidR="004A6B3F" w:rsidRPr="00FD3A89" w:rsidRDefault="00A01E1A" w:rsidP="0055760D">
      <w:pPr>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FD3A89">
        <w:rPr>
          <w:rFonts w:ascii="Times New Roman" w:eastAsia="Times New Roman" w:hAnsi="Times New Roman" w:cs="Times New Roman"/>
          <w:sz w:val="24"/>
          <w:szCs w:val="24"/>
          <w:lang w:eastAsia="lv-LV"/>
        </w:rPr>
        <w:t>Pārdevēja</w:t>
      </w:r>
      <w:r w:rsidR="004A6B3F" w:rsidRPr="00FD3A89">
        <w:rPr>
          <w:rFonts w:ascii="Times New Roman" w:eastAsia="Times New Roman" w:hAnsi="Times New Roman" w:cs="Times New Roman"/>
          <w:sz w:val="24"/>
          <w:szCs w:val="24"/>
          <w:lang w:eastAsia="lv-LV"/>
        </w:rPr>
        <w:t xml:space="preserve"> īpašuma tiesība nostiprināta</w:t>
      </w:r>
      <w:r w:rsidRPr="00FD3A89">
        <w:rPr>
          <w:rFonts w:ascii="Times New Roman" w:eastAsia="Times New Roman" w:hAnsi="Times New Roman" w:cs="Times New Roman"/>
          <w:sz w:val="24"/>
          <w:szCs w:val="24"/>
          <w:lang w:eastAsia="lv-LV"/>
        </w:rPr>
        <w:t>s</w:t>
      </w:r>
      <w:r w:rsidR="004A6B3F" w:rsidRPr="00FD3A89">
        <w:rPr>
          <w:rFonts w:ascii="Times New Roman" w:eastAsia="Times New Roman" w:hAnsi="Times New Roman" w:cs="Times New Roman"/>
          <w:sz w:val="24"/>
          <w:szCs w:val="24"/>
          <w:lang w:eastAsia="lv-LV"/>
        </w:rPr>
        <w:t xml:space="preserve"> </w:t>
      </w:r>
      <w:r w:rsidRPr="00FD3A89">
        <w:rPr>
          <w:rFonts w:ascii="Times New Roman" w:hAnsi="Times New Roman" w:cs="Times New Roman"/>
          <w:sz w:val="24"/>
          <w:szCs w:val="24"/>
        </w:rPr>
        <w:t>Allažu pagasta zemesgrāmatas nodalījumā Nr.1000005</w:t>
      </w:r>
      <w:r w:rsidR="00A22536" w:rsidRPr="00FD3A89">
        <w:rPr>
          <w:rFonts w:ascii="Times New Roman" w:hAnsi="Times New Roman" w:cs="Times New Roman"/>
          <w:sz w:val="24"/>
          <w:szCs w:val="24"/>
        </w:rPr>
        <w:t>65685</w:t>
      </w:r>
      <w:r w:rsidR="004A6B3F" w:rsidRPr="00FD3A89">
        <w:rPr>
          <w:rFonts w:ascii="Times New Roman" w:eastAsia="Times New Roman" w:hAnsi="Times New Roman" w:cs="Times New Roman"/>
          <w:sz w:val="24"/>
          <w:szCs w:val="24"/>
          <w:lang w:eastAsia="lv-LV"/>
        </w:rPr>
        <w:t>.</w:t>
      </w:r>
    </w:p>
    <w:p w14:paraId="3427F318" w14:textId="77777777" w:rsidR="005029F9" w:rsidRPr="00FD3A89" w:rsidRDefault="005029F9" w:rsidP="0055760D">
      <w:pPr>
        <w:pStyle w:val="ListParagraph"/>
        <w:tabs>
          <w:tab w:val="left" w:pos="567"/>
        </w:tabs>
        <w:spacing w:after="0" w:line="240" w:lineRule="auto"/>
        <w:ind w:left="0"/>
        <w:jc w:val="both"/>
        <w:rPr>
          <w:rFonts w:ascii="Times New Roman" w:eastAsia="Times New Roman" w:hAnsi="Times New Roman"/>
          <w:sz w:val="24"/>
          <w:szCs w:val="24"/>
          <w:lang w:eastAsia="lv-LV"/>
        </w:rPr>
      </w:pPr>
    </w:p>
    <w:p w14:paraId="7BA5A8B2" w14:textId="77777777" w:rsidR="005029F9" w:rsidRPr="00FD3A89" w:rsidRDefault="005029F9" w:rsidP="0055760D">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FD3A89">
        <w:rPr>
          <w:rFonts w:ascii="Times New Roman" w:eastAsia="Times New Roman" w:hAnsi="Times New Roman"/>
          <w:b/>
          <w:sz w:val="24"/>
          <w:szCs w:val="24"/>
          <w:lang w:eastAsia="lv-LV"/>
        </w:rPr>
        <w:t>Nekustamā īpašuma pirkuma maksa</w:t>
      </w:r>
    </w:p>
    <w:p w14:paraId="1D45B1B9" w14:textId="3F0B61E2" w:rsidR="005029F9" w:rsidRPr="00FD3A89" w:rsidRDefault="005029F9" w:rsidP="0055760D">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5" w:name="_Ref526980062"/>
      <w:r w:rsidRPr="00FD3A89">
        <w:rPr>
          <w:rFonts w:ascii="Times New Roman" w:eastAsia="Times New Roman" w:hAnsi="Times New Roman"/>
          <w:sz w:val="24"/>
          <w:szCs w:val="24"/>
          <w:lang w:eastAsia="lv-LV"/>
        </w:rPr>
        <w:t>Saskaņā ar 20</w:t>
      </w:r>
      <w:r w:rsidR="004916E8" w:rsidRPr="00FD3A89">
        <w:rPr>
          <w:rFonts w:ascii="Times New Roman" w:eastAsia="Times New Roman" w:hAnsi="Times New Roman"/>
          <w:sz w:val="24"/>
          <w:szCs w:val="24"/>
          <w:lang w:eastAsia="lv-LV"/>
        </w:rPr>
        <w:t>2</w:t>
      </w:r>
      <w:r w:rsidRPr="00FD3A89">
        <w:rPr>
          <w:rFonts w:ascii="Times New Roman" w:eastAsia="Times New Roman" w:hAnsi="Times New Roman"/>
          <w:sz w:val="24"/>
          <w:szCs w:val="24"/>
          <w:lang w:eastAsia="lv-LV"/>
        </w:rPr>
        <w:t xml:space="preserve">__.gada __. ________ izsoles rezultātu Nekustamais īpašums </w:t>
      </w:r>
      <w:r w:rsidRPr="00FD3A89">
        <w:rPr>
          <w:rFonts w:ascii="Times New Roman" w:eastAsia="Times New Roman" w:hAnsi="Times New Roman"/>
          <w:b/>
          <w:sz w:val="24"/>
          <w:szCs w:val="24"/>
          <w:lang w:eastAsia="lv-LV"/>
        </w:rPr>
        <w:t>tiek pārdots par</w:t>
      </w:r>
      <w:r w:rsidRPr="00FD3A89">
        <w:rPr>
          <w:rFonts w:ascii="Times New Roman" w:eastAsia="Times New Roman" w:hAnsi="Times New Roman"/>
          <w:sz w:val="24"/>
          <w:szCs w:val="24"/>
          <w:lang w:eastAsia="lv-LV"/>
        </w:rPr>
        <w:t xml:space="preserve"> </w:t>
      </w:r>
      <w:r w:rsidRPr="00FD3A89">
        <w:rPr>
          <w:rFonts w:ascii="Times New Roman" w:eastAsia="Times New Roman" w:hAnsi="Times New Roman"/>
          <w:b/>
          <w:sz w:val="24"/>
          <w:szCs w:val="24"/>
          <w:lang w:eastAsia="lv-LV"/>
        </w:rPr>
        <w:t xml:space="preserve">pirkuma maksu ____________ EUR </w:t>
      </w:r>
      <w:r w:rsidRPr="00FD3A89">
        <w:rPr>
          <w:rFonts w:ascii="Times New Roman" w:eastAsia="Times New Roman" w:hAnsi="Times New Roman"/>
          <w:sz w:val="24"/>
          <w:szCs w:val="24"/>
          <w:lang w:eastAsia="lv-LV"/>
        </w:rPr>
        <w:t>(________________), pirkuma maksā tiek iekļauts samaksātais izsoles nodrošinājums ________ EUR (__________________).</w:t>
      </w:r>
      <w:bookmarkEnd w:id="15"/>
    </w:p>
    <w:p w14:paraId="15BFBFD4" w14:textId="77777777" w:rsidR="005029F9" w:rsidRPr="00FD3A89" w:rsidRDefault="005029F9" w:rsidP="0055760D">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Pircējs 201__.gada ___.___________ ir veicis samaksu par Nekustamo īpašumu pilnā apmērā, ieskaitot pirkuma maksu Siguldas novada pašvaldības budžeta kontā LV 15 UNLA 0027 8001 3040 4, kas atvērts AS „SEB banka”.</w:t>
      </w:r>
    </w:p>
    <w:p w14:paraId="782EF5A3" w14:textId="77777777" w:rsidR="005029F9" w:rsidRPr="00FD3A89" w:rsidRDefault="005029F9" w:rsidP="0055760D">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3C927550" w14:textId="77777777" w:rsidR="005029F9" w:rsidRPr="00FD3A89" w:rsidRDefault="005029F9" w:rsidP="0055760D">
      <w:pPr>
        <w:tabs>
          <w:tab w:val="left" w:pos="567"/>
        </w:tabs>
        <w:spacing w:after="0" w:line="240" w:lineRule="auto"/>
        <w:rPr>
          <w:rFonts w:ascii="Times New Roman" w:eastAsia="Times New Roman" w:hAnsi="Times New Roman"/>
          <w:b/>
          <w:sz w:val="24"/>
          <w:szCs w:val="24"/>
          <w:lang w:eastAsia="lv-LV"/>
        </w:rPr>
      </w:pPr>
    </w:p>
    <w:p w14:paraId="59AB44B8" w14:textId="77777777" w:rsidR="005029F9" w:rsidRPr="00FD3A89" w:rsidRDefault="005029F9" w:rsidP="0055760D">
      <w:pPr>
        <w:tabs>
          <w:tab w:val="left" w:pos="567"/>
        </w:tabs>
        <w:spacing w:after="0" w:line="240" w:lineRule="auto"/>
        <w:rPr>
          <w:rFonts w:ascii="Times New Roman" w:eastAsia="Times New Roman" w:hAnsi="Times New Roman"/>
          <w:b/>
          <w:sz w:val="24"/>
          <w:szCs w:val="24"/>
          <w:lang w:eastAsia="lv-LV"/>
        </w:rPr>
      </w:pPr>
    </w:p>
    <w:p w14:paraId="1A782BB3" w14:textId="77777777" w:rsidR="005029F9" w:rsidRPr="00FD3A89" w:rsidRDefault="005029F9" w:rsidP="0055760D">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FD3A89">
        <w:rPr>
          <w:rFonts w:ascii="Times New Roman" w:eastAsia="Times New Roman" w:hAnsi="Times New Roman"/>
          <w:b/>
          <w:sz w:val="24"/>
          <w:szCs w:val="24"/>
          <w:lang w:eastAsia="lv-LV"/>
        </w:rPr>
        <w:t>Pušu apliecinājumi</w:t>
      </w:r>
    </w:p>
    <w:p w14:paraId="0F31383D" w14:textId="77777777" w:rsidR="005029F9" w:rsidRPr="00FD3A89" w:rsidRDefault="005029F9" w:rsidP="0055760D">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Pārdevējs apliecina, ka:</w:t>
      </w:r>
    </w:p>
    <w:p w14:paraId="6E473733" w14:textId="77777777" w:rsidR="005029F9" w:rsidRPr="00FD3A89" w:rsidRDefault="005029F9" w:rsidP="0055760D">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3D1DA4D3" w14:textId="77777777" w:rsidR="005029F9" w:rsidRPr="00FD3A89" w:rsidRDefault="005029F9" w:rsidP="0055760D">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354911E3" w14:textId="77777777" w:rsidR="005029F9" w:rsidRPr="00FD3A89" w:rsidRDefault="005029F9" w:rsidP="0055760D">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 xml:space="preserve">par Nekustamo īpašumu līdz tā nodošanai Pircēja lietošanā un apsaimniekošanā nav nodokļa maksājumu un jebkādu cita veida parādsaistību; </w:t>
      </w:r>
    </w:p>
    <w:p w14:paraId="4F400622" w14:textId="77777777" w:rsidR="005029F9" w:rsidRPr="00FD3A89" w:rsidRDefault="005029F9" w:rsidP="0055760D">
      <w:pPr>
        <w:numPr>
          <w:ilvl w:val="2"/>
          <w:numId w:val="15"/>
        </w:numPr>
        <w:tabs>
          <w:tab w:val="left" w:pos="567"/>
        </w:tabs>
        <w:spacing w:after="0" w:line="240" w:lineRule="auto"/>
        <w:ind w:left="0" w:firstLine="0"/>
        <w:jc w:val="both"/>
        <w:rPr>
          <w:rFonts w:ascii="Times New Roman" w:eastAsia="Times New Roman" w:hAnsi="Times New Roman"/>
          <w:strike/>
          <w:sz w:val="24"/>
          <w:szCs w:val="24"/>
          <w:lang w:eastAsia="lv-LV"/>
        </w:rPr>
      </w:pPr>
      <w:r w:rsidRPr="00FD3A89">
        <w:rPr>
          <w:rFonts w:ascii="Times New Roman" w:eastAsia="Times New Roman" w:hAnsi="Times New Roman"/>
          <w:sz w:val="24"/>
          <w:szCs w:val="24"/>
          <w:lang w:eastAsia="lv-LV"/>
        </w:rPr>
        <w:t>par Nekustamo īpašumu nav strīds tiesā;</w:t>
      </w:r>
    </w:p>
    <w:p w14:paraId="663829EE" w14:textId="77777777" w:rsidR="005029F9" w:rsidRPr="00FD3A89" w:rsidRDefault="005029F9" w:rsidP="0055760D">
      <w:pPr>
        <w:pStyle w:val="ListParagraph"/>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normatīvo aktu prasības.</w:t>
      </w:r>
    </w:p>
    <w:p w14:paraId="13AD78AA" w14:textId="77777777" w:rsidR="005029F9" w:rsidRPr="00FD3A89" w:rsidRDefault="005029F9" w:rsidP="0055760D">
      <w:pPr>
        <w:pStyle w:val="ListParagraph"/>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Pircējs apņemas:</w:t>
      </w:r>
    </w:p>
    <w:p w14:paraId="00FAC623" w14:textId="77777777" w:rsidR="005029F9" w:rsidRPr="00FD3A89" w:rsidRDefault="005029F9" w:rsidP="0055760D">
      <w:pPr>
        <w:pStyle w:val="ListParagraph"/>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2F8FDEEB" w14:textId="77777777" w:rsidR="005029F9" w:rsidRPr="00FD3A89" w:rsidRDefault="005029F9" w:rsidP="0055760D">
      <w:pPr>
        <w:pStyle w:val="ListParagraph"/>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hAnsi="Times New Roman"/>
          <w:sz w:val="24"/>
          <w:szCs w:val="24"/>
        </w:rPr>
        <w:t>nekustamā īpašuma nodokli par Nekustamo īpašumu maksā ar nākamo mēnesi, kad Pircēja īpašuma tiesības nostiprinātas zemesgrāmatā.</w:t>
      </w:r>
    </w:p>
    <w:p w14:paraId="3D67ABAC" w14:textId="77777777" w:rsidR="005029F9" w:rsidRPr="00FD3A89" w:rsidRDefault="005029F9" w:rsidP="0055760D">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bookmarkStart w:id="16" w:name="_Ref15378780"/>
      <w:r w:rsidRPr="00FD3A89">
        <w:rPr>
          <w:rFonts w:ascii="Times New Roman" w:eastAsia="Times New Roman" w:hAnsi="Times New Roman"/>
          <w:sz w:val="24"/>
          <w:szCs w:val="24"/>
          <w:lang w:eastAsia="lv-LV"/>
        </w:rPr>
        <w:t>īpašuma tiesības uz Nekustamo īpašumu reģistrēt Zemesgrāmatā divu mēnešu laikā no Līguma abpusējas parakstīšanas dienas;</w:t>
      </w:r>
      <w:bookmarkEnd w:id="16"/>
    </w:p>
    <w:p w14:paraId="4D31C3B5" w14:textId="77777777" w:rsidR="005029F9" w:rsidRPr="00FD3A89" w:rsidRDefault="005029F9" w:rsidP="0055760D">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necelt pret Pārdevēju prasības vai pretenzijas pārmērīgu zaudējumu dēļ.</w:t>
      </w:r>
    </w:p>
    <w:p w14:paraId="092DCD3A" w14:textId="77777777" w:rsidR="005029F9" w:rsidRPr="00FD3A89" w:rsidRDefault="005029F9" w:rsidP="0055760D">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3D26CEB6" w14:textId="77777777" w:rsidR="005029F9" w:rsidRPr="00FD3A89" w:rsidRDefault="005029F9" w:rsidP="0055760D">
      <w:pPr>
        <w:tabs>
          <w:tab w:val="left" w:pos="567"/>
        </w:tabs>
        <w:spacing w:after="0" w:line="240" w:lineRule="auto"/>
        <w:jc w:val="both"/>
        <w:rPr>
          <w:rFonts w:ascii="Times New Roman" w:eastAsia="Times New Roman" w:hAnsi="Times New Roman"/>
          <w:sz w:val="24"/>
          <w:szCs w:val="24"/>
          <w:lang w:eastAsia="lv-LV"/>
        </w:rPr>
      </w:pPr>
    </w:p>
    <w:p w14:paraId="14D4EF24" w14:textId="77777777" w:rsidR="005029F9" w:rsidRPr="00FD3A89" w:rsidRDefault="005029F9" w:rsidP="0055760D">
      <w:pPr>
        <w:pStyle w:val="ListParagraph"/>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FD3A89">
        <w:rPr>
          <w:rFonts w:ascii="Times New Roman" w:eastAsia="Times New Roman" w:hAnsi="Times New Roman"/>
          <w:b/>
          <w:sz w:val="24"/>
          <w:szCs w:val="24"/>
          <w:lang w:eastAsia="lv-LV"/>
        </w:rPr>
        <w:t>Pušu tiesības un pienākumi</w:t>
      </w:r>
    </w:p>
    <w:p w14:paraId="47E6F572"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0262E731"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274BEEEF"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271A2025"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04FE357"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03D1476B"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0EAD79F0" w14:textId="77777777" w:rsidR="005029F9" w:rsidRPr="00FD3A89" w:rsidRDefault="005029F9" w:rsidP="0055760D">
      <w:pPr>
        <w:tabs>
          <w:tab w:val="left" w:pos="567"/>
        </w:tabs>
        <w:spacing w:after="0" w:line="240" w:lineRule="auto"/>
        <w:rPr>
          <w:rFonts w:ascii="Times New Roman" w:eastAsia="Times New Roman" w:hAnsi="Times New Roman"/>
          <w:b/>
          <w:sz w:val="24"/>
          <w:szCs w:val="24"/>
          <w:lang w:eastAsia="lv-LV"/>
        </w:rPr>
      </w:pPr>
    </w:p>
    <w:p w14:paraId="302BAA28" w14:textId="77777777" w:rsidR="005029F9" w:rsidRPr="00FD3A89" w:rsidRDefault="005029F9" w:rsidP="0055760D">
      <w:pPr>
        <w:numPr>
          <w:ilvl w:val="0"/>
          <w:numId w:val="15"/>
        </w:numPr>
        <w:tabs>
          <w:tab w:val="clear" w:pos="360"/>
        </w:tabs>
        <w:spacing w:after="0" w:line="240" w:lineRule="auto"/>
        <w:ind w:left="0" w:firstLine="0"/>
        <w:contextualSpacing/>
        <w:jc w:val="center"/>
        <w:rPr>
          <w:rFonts w:ascii="Times New Roman" w:hAnsi="Times New Roman"/>
          <w:b/>
          <w:sz w:val="24"/>
          <w:szCs w:val="24"/>
        </w:rPr>
      </w:pPr>
      <w:r w:rsidRPr="00FD3A89">
        <w:rPr>
          <w:rFonts w:ascii="Times New Roman" w:hAnsi="Times New Roman"/>
          <w:b/>
          <w:sz w:val="24"/>
          <w:szCs w:val="24"/>
        </w:rPr>
        <w:t>Pušu atbildība</w:t>
      </w:r>
    </w:p>
    <w:p w14:paraId="162B7C54" w14:textId="77777777" w:rsidR="005029F9" w:rsidRPr="00FD3A89" w:rsidRDefault="005029F9" w:rsidP="0055760D">
      <w:pPr>
        <w:numPr>
          <w:ilvl w:val="1"/>
          <w:numId w:val="15"/>
        </w:numPr>
        <w:tabs>
          <w:tab w:val="clear" w:pos="644"/>
          <w:tab w:val="num"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 xml:space="preserve">Par Līguma </w:t>
      </w:r>
      <w:r w:rsidRPr="00FD3A89">
        <w:rPr>
          <w:rFonts w:ascii="Times New Roman" w:eastAsia="Times New Roman" w:hAnsi="Times New Roman"/>
          <w:sz w:val="24"/>
          <w:szCs w:val="24"/>
          <w:lang w:eastAsia="lv-LV"/>
        </w:rPr>
        <w:fldChar w:fldCharType="begin"/>
      </w:r>
      <w:r w:rsidRPr="00FD3A89">
        <w:rPr>
          <w:rFonts w:ascii="Times New Roman" w:eastAsia="Times New Roman" w:hAnsi="Times New Roman"/>
          <w:sz w:val="24"/>
          <w:szCs w:val="24"/>
          <w:lang w:eastAsia="lv-LV"/>
        </w:rPr>
        <w:instrText xml:space="preserve"> REF _Ref15378780 \r \h </w:instrText>
      </w:r>
      <w:r w:rsidR="00BD6F4C" w:rsidRPr="00FD3A89">
        <w:rPr>
          <w:rFonts w:ascii="Times New Roman" w:eastAsia="Times New Roman" w:hAnsi="Times New Roman"/>
          <w:sz w:val="24"/>
          <w:szCs w:val="24"/>
          <w:lang w:eastAsia="lv-LV"/>
        </w:rPr>
        <w:instrText xml:space="preserve"> \* MERGEFORMAT </w:instrText>
      </w:r>
      <w:r w:rsidRPr="00FD3A89">
        <w:rPr>
          <w:rFonts w:ascii="Times New Roman" w:eastAsia="Times New Roman" w:hAnsi="Times New Roman"/>
          <w:sz w:val="24"/>
          <w:szCs w:val="24"/>
          <w:lang w:eastAsia="lv-LV"/>
        </w:rPr>
      </w:r>
      <w:r w:rsidRPr="00FD3A89">
        <w:rPr>
          <w:rFonts w:ascii="Times New Roman" w:eastAsia="Times New Roman" w:hAnsi="Times New Roman"/>
          <w:sz w:val="24"/>
          <w:szCs w:val="24"/>
          <w:lang w:eastAsia="lv-LV"/>
        </w:rPr>
        <w:fldChar w:fldCharType="separate"/>
      </w:r>
      <w:r w:rsidR="00AF6669" w:rsidRPr="00FD3A89">
        <w:rPr>
          <w:rFonts w:ascii="Times New Roman" w:eastAsia="Times New Roman" w:hAnsi="Times New Roman"/>
          <w:sz w:val="24"/>
          <w:szCs w:val="24"/>
          <w:lang w:eastAsia="lv-LV"/>
        </w:rPr>
        <w:t>4.2.3</w:t>
      </w:r>
      <w:r w:rsidRPr="00FD3A89">
        <w:rPr>
          <w:rFonts w:ascii="Times New Roman" w:eastAsia="Times New Roman" w:hAnsi="Times New Roman"/>
          <w:sz w:val="24"/>
          <w:szCs w:val="24"/>
          <w:lang w:eastAsia="lv-LV"/>
        </w:rPr>
        <w:fldChar w:fldCharType="end"/>
      </w:r>
      <w:r w:rsidRPr="00FD3A89">
        <w:rPr>
          <w:rFonts w:ascii="Times New Roman" w:eastAsia="Times New Roman" w:hAnsi="Times New Roman"/>
          <w:sz w:val="24"/>
          <w:szCs w:val="24"/>
          <w:lang w:eastAsia="lv-LV"/>
        </w:rPr>
        <w:t xml:space="preserve">.apakšpunktā noteiktā termiņa katru kavējuma dienu Pircējs maksā Pārdevējam līgumsodu 0,50 EUR (piecdesmit centi </w:t>
      </w:r>
      <w:r w:rsidRPr="00FD3A89">
        <w:rPr>
          <w:rFonts w:ascii="Times New Roman" w:eastAsia="Times New Roman" w:hAnsi="Times New Roman"/>
          <w:i/>
          <w:sz w:val="24"/>
          <w:szCs w:val="24"/>
          <w:lang w:eastAsia="lv-LV"/>
        </w:rPr>
        <w:t>euro</w:t>
      </w:r>
      <w:r w:rsidRPr="00FD3A89">
        <w:rPr>
          <w:rFonts w:ascii="Times New Roman" w:eastAsia="Times New Roman" w:hAnsi="Times New Roman"/>
          <w:sz w:val="24"/>
          <w:szCs w:val="24"/>
          <w:lang w:eastAsia="lv-LV"/>
        </w:rPr>
        <w:t>) apmērā.</w:t>
      </w:r>
    </w:p>
    <w:p w14:paraId="1D4D540C" w14:textId="77777777" w:rsidR="005029F9" w:rsidRPr="00FD3A89" w:rsidRDefault="005029F9" w:rsidP="0055760D">
      <w:pPr>
        <w:numPr>
          <w:ilvl w:val="1"/>
          <w:numId w:val="15"/>
        </w:numPr>
        <w:tabs>
          <w:tab w:val="clear" w:pos="644"/>
          <w:tab w:val="num" w:pos="567"/>
        </w:tabs>
        <w:spacing w:after="0" w:line="240" w:lineRule="auto"/>
        <w:ind w:left="0" w:firstLine="0"/>
        <w:contextualSpacing/>
        <w:jc w:val="both"/>
        <w:rPr>
          <w:rFonts w:ascii="Times New Roman" w:hAnsi="Times New Roman"/>
          <w:sz w:val="24"/>
          <w:szCs w:val="24"/>
        </w:rPr>
      </w:pPr>
      <w:r w:rsidRPr="00FD3A89">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 bankā.</w:t>
      </w:r>
    </w:p>
    <w:p w14:paraId="3A9E064F" w14:textId="77777777" w:rsidR="005029F9" w:rsidRPr="00FD3A89" w:rsidRDefault="005029F9" w:rsidP="0055760D">
      <w:pPr>
        <w:numPr>
          <w:ilvl w:val="1"/>
          <w:numId w:val="15"/>
        </w:numPr>
        <w:tabs>
          <w:tab w:val="clear" w:pos="644"/>
          <w:tab w:val="num" w:pos="567"/>
        </w:tabs>
        <w:spacing w:after="0" w:line="240" w:lineRule="auto"/>
        <w:ind w:left="0" w:firstLine="0"/>
        <w:contextualSpacing/>
        <w:jc w:val="both"/>
        <w:rPr>
          <w:rFonts w:ascii="Times New Roman" w:hAnsi="Times New Roman"/>
          <w:sz w:val="24"/>
          <w:szCs w:val="24"/>
        </w:rPr>
      </w:pPr>
      <w:r w:rsidRPr="00FD3A89">
        <w:rPr>
          <w:rFonts w:ascii="Times New Roman" w:hAnsi="Times New Roman"/>
          <w:sz w:val="24"/>
          <w:szCs w:val="24"/>
        </w:rPr>
        <w:t>Līgumsoda samaksa neatbrīvo Puses no Līgumā paredzēto saistību turpmākas pildīšanas un zaudējumu atlīdzināšanas pienākuma.</w:t>
      </w:r>
    </w:p>
    <w:p w14:paraId="5B64D625" w14:textId="77777777" w:rsidR="005029F9" w:rsidRPr="00FD3A89" w:rsidRDefault="005029F9" w:rsidP="0055760D">
      <w:pPr>
        <w:tabs>
          <w:tab w:val="left" w:pos="567"/>
        </w:tabs>
        <w:spacing w:after="0" w:line="240" w:lineRule="auto"/>
        <w:rPr>
          <w:rFonts w:ascii="Times New Roman" w:eastAsia="Times New Roman" w:hAnsi="Times New Roman"/>
          <w:b/>
          <w:sz w:val="24"/>
          <w:szCs w:val="24"/>
          <w:lang w:eastAsia="lv-LV"/>
        </w:rPr>
      </w:pPr>
    </w:p>
    <w:p w14:paraId="4678344A" w14:textId="77777777" w:rsidR="005029F9" w:rsidRPr="00FD3A89" w:rsidRDefault="005029F9" w:rsidP="0055760D">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FD3A89">
        <w:rPr>
          <w:rFonts w:ascii="Times New Roman" w:eastAsia="Times New Roman" w:hAnsi="Times New Roman"/>
          <w:b/>
          <w:sz w:val="24"/>
          <w:szCs w:val="24"/>
          <w:lang w:eastAsia="lv-LV"/>
        </w:rPr>
        <w:lastRenderedPageBreak/>
        <w:t>Citi noteikumi</w:t>
      </w:r>
    </w:p>
    <w:p w14:paraId="0C7AD579" w14:textId="77777777" w:rsidR="005029F9" w:rsidRPr="00FD3A89" w:rsidRDefault="005029F9" w:rsidP="0055760D">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Plānojot un realizējot apbūvi, jāparedz tādi apbūves rādītāji un objekta funkcija, kas būvniecības laikā atbilst spēkā esošiem Siguldas novada pašvaldības domes saistošajiem noteikumiem, kuros noteiktas prasības Siguldas novada teritorijas izmantošanai un apbūvei.</w:t>
      </w:r>
    </w:p>
    <w:p w14:paraId="5F5C4D96"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73194A08"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hAnsi="Times New Roman"/>
          <w:sz w:val="24"/>
          <w:szCs w:val="24"/>
        </w:rPr>
        <w:t>Līgums pilnībā apliecina Pušu vienošanos un ir saistošs Pušu juridiskajiem tiesību un saistību pārņēmējiem</w:t>
      </w:r>
      <w:r w:rsidRPr="00FD3A89">
        <w:rPr>
          <w:rFonts w:ascii="Times New Roman" w:eastAsia="Times New Roman" w:hAnsi="Times New Roman"/>
          <w:sz w:val="24"/>
          <w:szCs w:val="24"/>
          <w:lang w:eastAsia="lv-LV"/>
        </w:rPr>
        <w:t>.</w:t>
      </w:r>
    </w:p>
    <w:p w14:paraId="2C3A0D3E"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4A1AD293"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20D1D16"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4C2173A3"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3A5E1939"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Līgums sagatavots 3 (trīs) eksemplāros, katrs uz __ (_______) lapām, no kuriem 1 (viens) eksemplārs - Pārdevējam, 1 (viens) eksemplārs - Pircējam un 1 (viens) eksemplārs tiek iesniegts Rīgas rajona tiesas Zemesgrāmatu nodaļai.</w:t>
      </w:r>
    </w:p>
    <w:p w14:paraId="46FA647E" w14:textId="77777777" w:rsidR="005029F9" w:rsidRPr="00FD3A89" w:rsidRDefault="005029F9" w:rsidP="0055760D">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FD3A89">
        <w:rPr>
          <w:rFonts w:ascii="Times New Roman" w:eastAsia="Times New Roman" w:hAnsi="Times New Roman"/>
          <w:sz w:val="24"/>
          <w:szCs w:val="24"/>
          <w:lang w:eastAsia="lv-LV"/>
        </w:rPr>
        <w:t>Visiem Līguma eksemplāriem ir vienāds juridisks spēks.</w:t>
      </w:r>
    </w:p>
    <w:p w14:paraId="0EEE05E0" w14:textId="77777777" w:rsidR="005029F9" w:rsidRPr="00FD3A89" w:rsidRDefault="005029F9" w:rsidP="0055760D">
      <w:pPr>
        <w:tabs>
          <w:tab w:val="left" w:pos="567"/>
        </w:tabs>
        <w:spacing w:after="0" w:line="240" w:lineRule="auto"/>
        <w:jc w:val="both"/>
        <w:rPr>
          <w:rFonts w:ascii="Times New Roman" w:eastAsia="Times New Roman" w:hAnsi="Times New Roman"/>
          <w:sz w:val="24"/>
          <w:szCs w:val="24"/>
          <w:lang w:eastAsia="lv-LV"/>
        </w:rPr>
      </w:pPr>
    </w:p>
    <w:p w14:paraId="5C641C85" w14:textId="77777777" w:rsidR="005029F9" w:rsidRPr="00FD3A89" w:rsidRDefault="005029F9" w:rsidP="0055760D">
      <w:pPr>
        <w:numPr>
          <w:ilvl w:val="0"/>
          <w:numId w:val="15"/>
        </w:numPr>
        <w:tabs>
          <w:tab w:val="left" w:pos="567"/>
        </w:tabs>
        <w:spacing w:after="0" w:line="240" w:lineRule="auto"/>
        <w:jc w:val="center"/>
        <w:rPr>
          <w:rFonts w:ascii="Times New Roman" w:eastAsia="Times New Roman" w:hAnsi="Times New Roman"/>
          <w:b/>
          <w:bCs/>
          <w:sz w:val="24"/>
          <w:szCs w:val="24"/>
          <w:lang w:eastAsia="lv-LV"/>
        </w:rPr>
      </w:pPr>
      <w:r w:rsidRPr="00FD3A89">
        <w:rPr>
          <w:rFonts w:ascii="Times New Roman" w:eastAsia="Times New Roman" w:hAnsi="Times New Roman"/>
          <w:b/>
          <w:bCs/>
          <w:sz w:val="24"/>
          <w:szCs w:val="24"/>
          <w:lang w:eastAsia="lv-LV"/>
        </w:rPr>
        <w:t>Pušu rekvizīti un paraksti:</w:t>
      </w:r>
    </w:p>
    <w:p w14:paraId="07A6F25C" w14:textId="77777777" w:rsidR="005029F9" w:rsidRPr="00FD3A89" w:rsidRDefault="005029F9" w:rsidP="0055760D">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FD3A89" w:rsidRPr="00FD3A89" w14:paraId="7CC95F68" w14:textId="77777777" w:rsidTr="00D45C8A">
        <w:trPr>
          <w:trHeight w:val="2352"/>
        </w:trPr>
        <w:tc>
          <w:tcPr>
            <w:tcW w:w="4395" w:type="dxa"/>
          </w:tcPr>
          <w:p w14:paraId="2AAC774F"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r w:rsidRPr="00FD3A89">
              <w:rPr>
                <w:rFonts w:ascii="Times New Roman" w:hAnsi="Times New Roman"/>
                <w:sz w:val="24"/>
                <w:szCs w:val="24"/>
              </w:rPr>
              <w:t>Pārdevējs:</w:t>
            </w:r>
          </w:p>
          <w:p w14:paraId="3569DAE8" w14:textId="77777777" w:rsidR="005029F9" w:rsidRPr="00FD3A89" w:rsidRDefault="005029F9" w:rsidP="0055760D">
            <w:pPr>
              <w:tabs>
                <w:tab w:val="left" w:pos="142"/>
                <w:tab w:val="left" w:pos="284"/>
                <w:tab w:val="left" w:pos="426"/>
              </w:tabs>
              <w:spacing w:after="0" w:line="240" w:lineRule="auto"/>
              <w:rPr>
                <w:rFonts w:ascii="Times New Roman" w:hAnsi="Times New Roman"/>
                <w:b/>
                <w:sz w:val="24"/>
                <w:szCs w:val="24"/>
              </w:rPr>
            </w:pPr>
            <w:r w:rsidRPr="00FD3A89">
              <w:rPr>
                <w:rFonts w:ascii="Times New Roman" w:hAnsi="Times New Roman"/>
                <w:b/>
                <w:sz w:val="24"/>
                <w:szCs w:val="24"/>
              </w:rPr>
              <w:t>Siguldas novada pašvaldība</w:t>
            </w:r>
          </w:p>
          <w:p w14:paraId="38FFBB84"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r w:rsidRPr="00FD3A89">
              <w:rPr>
                <w:rFonts w:ascii="Times New Roman" w:hAnsi="Times New Roman"/>
                <w:sz w:val="24"/>
                <w:szCs w:val="24"/>
              </w:rPr>
              <w:t>reģ.Nr.90000048152</w:t>
            </w:r>
          </w:p>
          <w:p w14:paraId="45C98A80"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r w:rsidRPr="00FD3A89">
              <w:rPr>
                <w:rFonts w:ascii="Times New Roman" w:hAnsi="Times New Roman"/>
                <w:sz w:val="24"/>
                <w:szCs w:val="24"/>
              </w:rPr>
              <w:t>Pils iela 16, Sigulda</w:t>
            </w:r>
          </w:p>
          <w:p w14:paraId="5FD31848"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r w:rsidRPr="00FD3A89">
              <w:rPr>
                <w:rFonts w:ascii="Times New Roman" w:hAnsi="Times New Roman"/>
                <w:sz w:val="24"/>
                <w:szCs w:val="24"/>
              </w:rPr>
              <w:t>Siguldas novads, LV-2150</w:t>
            </w:r>
          </w:p>
          <w:p w14:paraId="40575C72" w14:textId="77777777" w:rsidR="005029F9" w:rsidRPr="00FD3A89" w:rsidRDefault="005029F9" w:rsidP="0055760D">
            <w:pPr>
              <w:pStyle w:val="BodyText"/>
              <w:tabs>
                <w:tab w:val="left" w:pos="142"/>
                <w:tab w:val="left" w:pos="284"/>
                <w:tab w:val="left" w:pos="426"/>
                <w:tab w:val="left" w:pos="709"/>
              </w:tabs>
              <w:jc w:val="left"/>
              <w:rPr>
                <w:caps/>
                <w:sz w:val="24"/>
                <w:szCs w:val="24"/>
              </w:rPr>
            </w:pPr>
            <w:r w:rsidRPr="00FD3A89">
              <w:rPr>
                <w:sz w:val="24"/>
                <w:szCs w:val="24"/>
              </w:rPr>
              <w:t>konts: LV15UNLA0027800130404</w:t>
            </w:r>
          </w:p>
          <w:p w14:paraId="72825688"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r w:rsidRPr="00FD3A89">
              <w:rPr>
                <w:rFonts w:ascii="Times New Roman" w:hAnsi="Times New Roman"/>
                <w:sz w:val="24"/>
                <w:szCs w:val="24"/>
              </w:rPr>
              <w:t>AS „SEB Banka”</w:t>
            </w:r>
          </w:p>
          <w:p w14:paraId="0D3E8670"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p>
        </w:tc>
        <w:tc>
          <w:tcPr>
            <w:tcW w:w="4536" w:type="dxa"/>
          </w:tcPr>
          <w:p w14:paraId="32B820E0"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r w:rsidRPr="00FD3A89">
              <w:rPr>
                <w:rFonts w:ascii="Times New Roman" w:hAnsi="Times New Roman"/>
                <w:sz w:val="24"/>
                <w:szCs w:val="24"/>
              </w:rPr>
              <w:t>Pircējs:</w:t>
            </w:r>
          </w:p>
          <w:p w14:paraId="5CD1EEF7"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p>
        </w:tc>
      </w:tr>
      <w:tr w:rsidR="005029F9" w:rsidRPr="00FD3A89" w14:paraId="290B69E9" w14:textId="77777777" w:rsidTr="00D45C8A">
        <w:trPr>
          <w:trHeight w:val="80"/>
        </w:trPr>
        <w:tc>
          <w:tcPr>
            <w:tcW w:w="4395" w:type="dxa"/>
          </w:tcPr>
          <w:p w14:paraId="545E0547"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r w:rsidRPr="00FD3A89">
              <w:rPr>
                <w:rFonts w:ascii="Times New Roman" w:hAnsi="Times New Roman"/>
                <w:sz w:val="24"/>
                <w:szCs w:val="24"/>
              </w:rPr>
              <w:t>__________________________</w:t>
            </w:r>
          </w:p>
          <w:p w14:paraId="35FD4F3B"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r w:rsidRPr="00FD3A89">
              <w:rPr>
                <w:rFonts w:ascii="Times New Roman" w:hAnsi="Times New Roman"/>
                <w:sz w:val="24"/>
                <w:szCs w:val="24"/>
              </w:rPr>
              <w:t>___</w:t>
            </w:r>
          </w:p>
          <w:p w14:paraId="51D56D7D" w14:textId="77777777" w:rsidR="005029F9" w:rsidRPr="00FD3A89" w:rsidRDefault="005029F9" w:rsidP="0055760D">
            <w:pPr>
              <w:tabs>
                <w:tab w:val="left" w:pos="142"/>
                <w:tab w:val="left" w:pos="284"/>
                <w:tab w:val="left" w:pos="426"/>
              </w:tabs>
              <w:spacing w:after="0" w:line="240" w:lineRule="auto"/>
              <w:rPr>
                <w:rFonts w:ascii="Times New Roman" w:hAnsi="Times New Roman"/>
                <w:sz w:val="24"/>
                <w:szCs w:val="24"/>
              </w:rPr>
            </w:pPr>
          </w:p>
        </w:tc>
        <w:tc>
          <w:tcPr>
            <w:tcW w:w="4536" w:type="dxa"/>
          </w:tcPr>
          <w:p w14:paraId="03D63333" w14:textId="77777777" w:rsidR="005029F9" w:rsidRPr="00FD3A89" w:rsidRDefault="005029F9" w:rsidP="0055760D">
            <w:pPr>
              <w:pStyle w:val="Heading2"/>
              <w:tabs>
                <w:tab w:val="left" w:pos="142"/>
                <w:tab w:val="left" w:pos="284"/>
                <w:tab w:val="left" w:pos="426"/>
              </w:tabs>
              <w:jc w:val="left"/>
              <w:rPr>
                <w:i w:val="0"/>
                <w:sz w:val="24"/>
                <w:szCs w:val="24"/>
              </w:rPr>
            </w:pPr>
            <w:r w:rsidRPr="00FD3A89">
              <w:rPr>
                <w:i w:val="0"/>
                <w:sz w:val="24"/>
                <w:szCs w:val="24"/>
              </w:rPr>
              <w:t>____________________________</w:t>
            </w:r>
          </w:p>
          <w:p w14:paraId="4B76D663" w14:textId="77777777" w:rsidR="005029F9" w:rsidRPr="00FD3A89" w:rsidRDefault="005029F9" w:rsidP="0055760D">
            <w:pPr>
              <w:spacing w:after="0" w:line="240" w:lineRule="auto"/>
              <w:rPr>
                <w:rFonts w:ascii="Times New Roman" w:hAnsi="Times New Roman"/>
                <w:sz w:val="24"/>
                <w:szCs w:val="24"/>
              </w:rPr>
            </w:pPr>
            <w:r w:rsidRPr="00FD3A89">
              <w:rPr>
                <w:rFonts w:ascii="Times New Roman" w:hAnsi="Times New Roman"/>
                <w:sz w:val="24"/>
                <w:szCs w:val="24"/>
              </w:rPr>
              <w:t>__</w:t>
            </w:r>
          </w:p>
        </w:tc>
      </w:tr>
    </w:tbl>
    <w:p w14:paraId="35EAD03C" w14:textId="77777777" w:rsidR="006B07F2" w:rsidRPr="00FD3A89" w:rsidRDefault="006B07F2" w:rsidP="0055760D">
      <w:pPr>
        <w:pStyle w:val="ListParagraph"/>
        <w:tabs>
          <w:tab w:val="left" w:pos="567"/>
        </w:tabs>
        <w:spacing w:after="0" w:line="240" w:lineRule="auto"/>
        <w:ind w:left="0"/>
        <w:jc w:val="both"/>
        <w:rPr>
          <w:rFonts w:ascii="Times New Roman" w:hAnsi="Times New Roman" w:cs="Times New Roman"/>
          <w:sz w:val="24"/>
          <w:szCs w:val="24"/>
        </w:rPr>
      </w:pPr>
    </w:p>
    <w:sectPr w:rsidR="006B07F2" w:rsidRPr="00FD3A89" w:rsidSect="006C7D81">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F89B1" w14:textId="77777777" w:rsidR="00021A82" w:rsidRDefault="00021A82" w:rsidP="00B030C6">
      <w:pPr>
        <w:spacing w:after="0" w:line="240" w:lineRule="auto"/>
      </w:pPr>
      <w:r>
        <w:separator/>
      </w:r>
    </w:p>
  </w:endnote>
  <w:endnote w:type="continuationSeparator" w:id="0">
    <w:p w14:paraId="0FDE1BB0" w14:textId="77777777" w:rsidR="00021A82" w:rsidRDefault="00021A82"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FD42" w14:textId="77777777" w:rsidR="00C17937" w:rsidRDefault="00021A82">
    <w:pPr>
      <w:pStyle w:val="Footer"/>
    </w:pPr>
  </w:p>
  <w:p w14:paraId="772CB7E5" w14:textId="77777777" w:rsidR="00FF245A" w:rsidRDefault="00021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FA70A" w14:textId="77777777" w:rsidR="00021A82" w:rsidRDefault="00021A82" w:rsidP="00B030C6">
      <w:pPr>
        <w:spacing w:after="0" w:line="240" w:lineRule="auto"/>
      </w:pPr>
      <w:r>
        <w:separator/>
      </w:r>
    </w:p>
  </w:footnote>
  <w:footnote w:type="continuationSeparator" w:id="0">
    <w:p w14:paraId="3F4130A0" w14:textId="77777777" w:rsidR="00021A82" w:rsidRDefault="00021A82" w:rsidP="00B030C6">
      <w:pPr>
        <w:spacing w:after="0" w:line="240" w:lineRule="auto"/>
      </w:pPr>
      <w:r>
        <w:continuationSeparator/>
      </w:r>
    </w:p>
  </w:footnote>
  <w:footnote w:id="1">
    <w:p w14:paraId="469FF3A7" w14:textId="77777777" w:rsidR="001A2565" w:rsidRPr="00FC2E3C" w:rsidRDefault="001A2565" w:rsidP="001A2565">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01533A3E" w14:textId="77777777" w:rsidR="001A2565" w:rsidRPr="00FC2E3C" w:rsidRDefault="001A2565" w:rsidP="001A2565">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0BE33028"/>
    <w:multiLevelType w:val="multilevel"/>
    <w:tmpl w:val="728AB78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10"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2"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6"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9D373D4"/>
    <w:multiLevelType w:val="multilevel"/>
    <w:tmpl w:val="B1C42804"/>
    <w:lvl w:ilvl="0">
      <w:start w:val="4"/>
      <w:numFmt w:val="decimal"/>
      <w:lvlText w:val="%1."/>
      <w:lvlJc w:val="left"/>
      <w:pPr>
        <w:ind w:left="540" w:hanging="540"/>
      </w:pPr>
      <w:rPr>
        <w:rFonts w:eastAsia="Calibri" w:hint="default"/>
      </w:rPr>
    </w:lvl>
    <w:lvl w:ilvl="1">
      <w:start w:val="4"/>
      <w:numFmt w:val="decimal"/>
      <w:lvlText w:val="%1.%2."/>
      <w:lvlJc w:val="left"/>
      <w:pPr>
        <w:ind w:left="1358" w:hanging="720"/>
      </w:pPr>
      <w:rPr>
        <w:rFonts w:eastAsia="Calibri" w:hint="default"/>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19"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2"/>
  </w:num>
  <w:num w:numId="9">
    <w:abstractNumId w:val="4"/>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7"/>
  </w:num>
  <w:num w:numId="15">
    <w:abstractNumId w:val="10"/>
  </w:num>
  <w:num w:numId="16">
    <w:abstractNumId w:val="7"/>
  </w:num>
  <w:num w:numId="17">
    <w:abstractNumId w:val="13"/>
  </w:num>
  <w:num w:numId="18">
    <w:abstractNumId w:val="19"/>
  </w:num>
  <w:num w:numId="19">
    <w:abstractNumId w:val="6"/>
  </w:num>
  <w:num w:numId="20">
    <w:abstractNumId w:val="18"/>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21A82"/>
    <w:rsid w:val="0004039D"/>
    <w:rsid w:val="000444A5"/>
    <w:rsid w:val="000562F9"/>
    <w:rsid w:val="00062303"/>
    <w:rsid w:val="00063EB1"/>
    <w:rsid w:val="000B369B"/>
    <w:rsid w:val="000B3C0F"/>
    <w:rsid w:val="000C09F5"/>
    <w:rsid w:val="000C0F32"/>
    <w:rsid w:val="000E0C54"/>
    <w:rsid w:val="000F2527"/>
    <w:rsid w:val="001010CF"/>
    <w:rsid w:val="00102048"/>
    <w:rsid w:val="0011679A"/>
    <w:rsid w:val="00151E15"/>
    <w:rsid w:val="00170E07"/>
    <w:rsid w:val="00184C82"/>
    <w:rsid w:val="001A2565"/>
    <w:rsid w:val="001A5D7D"/>
    <w:rsid w:val="001A71D9"/>
    <w:rsid w:val="001B3F04"/>
    <w:rsid w:val="001C14BF"/>
    <w:rsid w:val="001C1BD8"/>
    <w:rsid w:val="001C420F"/>
    <w:rsid w:val="001D1EF8"/>
    <w:rsid w:val="00210A22"/>
    <w:rsid w:val="00210B07"/>
    <w:rsid w:val="0021766D"/>
    <w:rsid w:val="00256FC3"/>
    <w:rsid w:val="002626F5"/>
    <w:rsid w:val="00265C67"/>
    <w:rsid w:val="00271FE8"/>
    <w:rsid w:val="002A3835"/>
    <w:rsid w:val="002E3F3C"/>
    <w:rsid w:val="002F0D3C"/>
    <w:rsid w:val="003211D4"/>
    <w:rsid w:val="00322034"/>
    <w:rsid w:val="00365ED5"/>
    <w:rsid w:val="00371B30"/>
    <w:rsid w:val="00380CFF"/>
    <w:rsid w:val="003A4AC6"/>
    <w:rsid w:val="003A5A83"/>
    <w:rsid w:val="003A7AB0"/>
    <w:rsid w:val="003D0D5C"/>
    <w:rsid w:val="003D2E86"/>
    <w:rsid w:val="003E0306"/>
    <w:rsid w:val="003F53F8"/>
    <w:rsid w:val="00416437"/>
    <w:rsid w:val="00434901"/>
    <w:rsid w:val="00464AC4"/>
    <w:rsid w:val="004916E8"/>
    <w:rsid w:val="004A6B3F"/>
    <w:rsid w:val="004B35E7"/>
    <w:rsid w:val="004C4837"/>
    <w:rsid w:val="004C5142"/>
    <w:rsid w:val="005029F9"/>
    <w:rsid w:val="00516983"/>
    <w:rsid w:val="00544DE8"/>
    <w:rsid w:val="00555346"/>
    <w:rsid w:val="0055760D"/>
    <w:rsid w:val="0055772D"/>
    <w:rsid w:val="005620E4"/>
    <w:rsid w:val="00563768"/>
    <w:rsid w:val="00590EFA"/>
    <w:rsid w:val="00593D83"/>
    <w:rsid w:val="005D4D8C"/>
    <w:rsid w:val="00603D53"/>
    <w:rsid w:val="00625A41"/>
    <w:rsid w:val="006323CB"/>
    <w:rsid w:val="006942CC"/>
    <w:rsid w:val="006A6A9D"/>
    <w:rsid w:val="006B07F2"/>
    <w:rsid w:val="006C7D81"/>
    <w:rsid w:val="006E378B"/>
    <w:rsid w:val="00715FEE"/>
    <w:rsid w:val="007178A9"/>
    <w:rsid w:val="007252A3"/>
    <w:rsid w:val="007315B5"/>
    <w:rsid w:val="00746C42"/>
    <w:rsid w:val="00750109"/>
    <w:rsid w:val="0078516C"/>
    <w:rsid w:val="007B0E7E"/>
    <w:rsid w:val="007D0437"/>
    <w:rsid w:val="0080556F"/>
    <w:rsid w:val="00831299"/>
    <w:rsid w:val="00855DAC"/>
    <w:rsid w:val="00880F87"/>
    <w:rsid w:val="00895CAA"/>
    <w:rsid w:val="008A225E"/>
    <w:rsid w:val="008B7173"/>
    <w:rsid w:val="008C1D59"/>
    <w:rsid w:val="008C3EB9"/>
    <w:rsid w:val="008C4013"/>
    <w:rsid w:val="008D0CCD"/>
    <w:rsid w:val="008F4482"/>
    <w:rsid w:val="008F7239"/>
    <w:rsid w:val="009046D7"/>
    <w:rsid w:val="0090611D"/>
    <w:rsid w:val="00916539"/>
    <w:rsid w:val="00972041"/>
    <w:rsid w:val="00973FFE"/>
    <w:rsid w:val="00980CF1"/>
    <w:rsid w:val="0099350E"/>
    <w:rsid w:val="009B4680"/>
    <w:rsid w:val="009F354A"/>
    <w:rsid w:val="00A01E1A"/>
    <w:rsid w:val="00A20879"/>
    <w:rsid w:val="00A22536"/>
    <w:rsid w:val="00A2604A"/>
    <w:rsid w:val="00A3498A"/>
    <w:rsid w:val="00A50F2F"/>
    <w:rsid w:val="00A662EF"/>
    <w:rsid w:val="00A666F7"/>
    <w:rsid w:val="00A67D6F"/>
    <w:rsid w:val="00A722FA"/>
    <w:rsid w:val="00A82EB0"/>
    <w:rsid w:val="00A872BD"/>
    <w:rsid w:val="00A93FCE"/>
    <w:rsid w:val="00AB3CB5"/>
    <w:rsid w:val="00AC3AAA"/>
    <w:rsid w:val="00AE638A"/>
    <w:rsid w:val="00AF6669"/>
    <w:rsid w:val="00B030C6"/>
    <w:rsid w:val="00B030CA"/>
    <w:rsid w:val="00B06B5E"/>
    <w:rsid w:val="00B07A0D"/>
    <w:rsid w:val="00B35939"/>
    <w:rsid w:val="00B40415"/>
    <w:rsid w:val="00B5230E"/>
    <w:rsid w:val="00B553D0"/>
    <w:rsid w:val="00B677C6"/>
    <w:rsid w:val="00B7067F"/>
    <w:rsid w:val="00B90CD9"/>
    <w:rsid w:val="00B94EF4"/>
    <w:rsid w:val="00BC106A"/>
    <w:rsid w:val="00BC10E0"/>
    <w:rsid w:val="00BC5923"/>
    <w:rsid w:val="00BD6F4C"/>
    <w:rsid w:val="00BE4443"/>
    <w:rsid w:val="00BF2313"/>
    <w:rsid w:val="00C20419"/>
    <w:rsid w:val="00C578A7"/>
    <w:rsid w:val="00C73EA5"/>
    <w:rsid w:val="00C82B30"/>
    <w:rsid w:val="00C849E6"/>
    <w:rsid w:val="00C951FC"/>
    <w:rsid w:val="00CA4EE7"/>
    <w:rsid w:val="00CB1DEA"/>
    <w:rsid w:val="00CC29A0"/>
    <w:rsid w:val="00CD1B67"/>
    <w:rsid w:val="00CD5AE5"/>
    <w:rsid w:val="00CE49FF"/>
    <w:rsid w:val="00D01F7C"/>
    <w:rsid w:val="00D04BE8"/>
    <w:rsid w:val="00D13F90"/>
    <w:rsid w:val="00D20B2E"/>
    <w:rsid w:val="00D339E7"/>
    <w:rsid w:val="00D71676"/>
    <w:rsid w:val="00D84FD8"/>
    <w:rsid w:val="00DA1254"/>
    <w:rsid w:val="00E03D63"/>
    <w:rsid w:val="00E570B9"/>
    <w:rsid w:val="00E91AF9"/>
    <w:rsid w:val="00EB54E3"/>
    <w:rsid w:val="00ED6733"/>
    <w:rsid w:val="00EE15F1"/>
    <w:rsid w:val="00F0413E"/>
    <w:rsid w:val="00F06AEF"/>
    <w:rsid w:val="00F30CE2"/>
    <w:rsid w:val="00F34AA4"/>
    <w:rsid w:val="00F5775B"/>
    <w:rsid w:val="00F63B54"/>
    <w:rsid w:val="00F7540A"/>
    <w:rsid w:val="00F80273"/>
    <w:rsid w:val="00FD04F3"/>
    <w:rsid w:val="00FD3A89"/>
    <w:rsid w:val="00FE2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456EF72"/>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Heading5">
    <w:name w:val="heading 5"/>
    <w:basedOn w:val="Normal"/>
    <w:next w:val="Normal"/>
    <w:link w:val="Heading5Char"/>
    <w:uiPriority w:val="9"/>
    <w:semiHidden/>
    <w:unhideWhenUsed/>
    <w:qFormat/>
    <w:rsid w:val="00A26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B07F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B07F2"/>
  </w:style>
  <w:style w:type="table" w:styleId="TableGrid">
    <w:name w:val="Table Grid"/>
    <w:basedOn w:val="TableNormal"/>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7F2"/>
    <w:pPr>
      <w:ind w:left="720"/>
      <w:contextualSpacing/>
    </w:pPr>
  </w:style>
  <w:style w:type="character" w:styleId="Hyperlink">
    <w:name w:val="Hyperlink"/>
    <w:basedOn w:val="DefaultParagraphFont"/>
    <w:uiPriority w:val="99"/>
    <w:unhideWhenUsed/>
    <w:rsid w:val="00B030C6"/>
    <w:rPr>
      <w:color w:val="0563C1" w:themeColor="hyperlink"/>
      <w:u w:val="single"/>
    </w:rPr>
  </w:style>
  <w:style w:type="character" w:styleId="UnresolvedMention">
    <w:name w:val="Unresolved Mention"/>
    <w:basedOn w:val="DefaultParagraphFont"/>
    <w:uiPriority w:val="99"/>
    <w:semiHidden/>
    <w:unhideWhenUsed/>
    <w:rsid w:val="00B030C6"/>
    <w:rPr>
      <w:color w:val="808080"/>
      <w:shd w:val="clear" w:color="auto" w:fill="E6E6E6"/>
    </w:rPr>
  </w:style>
  <w:style w:type="paragraph" w:styleId="FootnoteText">
    <w:name w:val="footnote text"/>
    <w:basedOn w:val="Normal"/>
    <w:link w:val="FootnoteTextChar"/>
    <w:uiPriority w:val="99"/>
    <w:semiHidden/>
    <w:unhideWhenUsed/>
    <w:rsid w:val="00B030C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30C6"/>
    <w:rPr>
      <w:rFonts w:ascii="Calibri" w:eastAsia="Calibri" w:hAnsi="Calibri" w:cs="Times New Roman"/>
      <w:sz w:val="20"/>
      <w:szCs w:val="20"/>
    </w:rPr>
  </w:style>
  <w:style w:type="character" w:styleId="FootnoteReference">
    <w:name w:val="footnote reference"/>
    <w:uiPriority w:val="99"/>
    <w:semiHidden/>
    <w:unhideWhenUsed/>
    <w:rsid w:val="00B030C6"/>
    <w:rPr>
      <w:vertAlign w:val="superscript"/>
    </w:rPr>
  </w:style>
  <w:style w:type="paragraph" w:styleId="NormalWeb">
    <w:name w:val="Normal (Web)"/>
    <w:basedOn w:val="Normal"/>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0444A5"/>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0444A5"/>
    <w:rPr>
      <w:rFonts w:ascii="Times New Roman" w:eastAsia="Times New Roman" w:hAnsi="Times New Roman" w:cs="Times New Roman"/>
      <w:sz w:val="16"/>
      <w:szCs w:val="20"/>
      <w:lang w:eastAsia="lv-LV"/>
    </w:rPr>
  </w:style>
  <w:style w:type="paragraph" w:styleId="BalloonText">
    <w:name w:val="Balloon Text"/>
    <w:basedOn w:val="Normal"/>
    <w:link w:val="BalloonTextChar"/>
    <w:uiPriority w:val="99"/>
    <w:semiHidden/>
    <w:unhideWhenUsed/>
    <w:rsid w:val="004B3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E7"/>
    <w:rPr>
      <w:rFonts w:ascii="Segoe UI" w:hAnsi="Segoe UI" w:cs="Segoe UI"/>
      <w:sz w:val="18"/>
      <w:szCs w:val="18"/>
    </w:rPr>
  </w:style>
  <w:style w:type="character" w:customStyle="1" w:styleId="Heading5Char">
    <w:name w:val="Heading 5 Char"/>
    <w:basedOn w:val="DefaultParagraphFont"/>
    <w:link w:val="Heading5"/>
    <w:uiPriority w:val="9"/>
    <w:semiHidden/>
    <w:rsid w:val="00A2604A"/>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semiHidden/>
    <w:unhideWhenUsed/>
    <w:rsid w:val="00E03D63"/>
    <w:pPr>
      <w:spacing w:line="240" w:lineRule="auto"/>
    </w:pPr>
    <w:rPr>
      <w:sz w:val="20"/>
      <w:szCs w:val="20"/>
    </w:rPr>
  </w:style>
  <w:style w:type="character" w:customStyle="1" w:styleId="CommentTextChar">
    <w:name w:val="Comment Text Char"/>
    <w:basedOn w:val="DefaultParagraphFont"/>
    <w:link w:val="CommentText"/>
    <w:uiPriority w:val="99"/>
    <w:semiHidden/>
    <w:rsid w:val="00E03D63"/>
    <w:rPr>
      <w:sz w:val="20"/>
      <w:szCs w:val="20"/>
    </w:rPr>
  </w:style>
  <w:style w:type="paragraph" w:styleId="CommentSubject">
    <w:name w:val="annotation subject"/>
    <w:basedOn w:val="CommentText"/>
    <w:next w:val="CommentText"/>
    <w:link w:val="CommentSubjectChar"/>
    <w:uiPriority w:val="99"/>
    <w:semiHidden/>
    <w:unhideWhenUsed/>
    <w:rsid w:val="00E03D63"/>
    <w:pPr>
      <w:spacing w:after="200"/>
    </w:pPr>
    <w:rPr>
      <w:b/>
      <w:bCs/>
    </w:rPr>
  </w:style>
  <w:style w:type="character" w:customStyle="1" w:styleId="CommentSubjectChar">
    <w:name w:val="Comment Subject Char"/>
    <w:basedOn w:val="CommentTextChar"/>
    <w:link w:val="CommentSubject"/>
    <w:uiPriority w:val="99"/>
    <w:semiHidden/>
    <w:rsid w:val="00E0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960260812">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16723</Words>
  <Characters>9533</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Elīna Dakša</cp:lastModifiedBy>
  <cp:revision>3</cp:revision>
  <cp:lastPrinted>2019-08-28T06:21:00Z</cp:lastPrinted>
  <dcterms:created xsi:type="dcterms:W3CDTF">2021-03-22T06:42:00Z</dcterms:created>
  <dcterms:modified xsi:type="dcterms:W3CDTF">2021-03-29T12:33:00Z</dcterms:modified>
</cp:coreProperties>
</file>